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A091EB" w14:textId="77777777" w:rsidR="00220AF3" w:rsidRPr="00DE7E2F" w:rsidRDefault="00220AF3" w:rsidP="00220AF3">
      <w:pPr>
        <w:pStyle w:val="NormalWeb"/>
        <w:spacing w:before="150" w:beforeAutospacing="0" w:after="150" w:afterAutospacing="0"/>
        <w:ind w:left="709" w:right="150"/>
        <w:rPr>
          <w:rFonts w:ascii="Arial" w:hAnsi="Arial" w:cs="Arial"/>
          <w:b/>
          <w:bCs/>
          <w:color w:val="808000"/>
          <w:sz w:val="22"/>
          <w:szCs w:val="22"/>
          <w:lang w:val="en-AU"/>
        </w:rPr>
      </w:pPr>
      <w:r w:rsidRPr="00DE7E2F">
        <w:rPr>
          <w:rFonts w:ascii="Arial" w:hAnsi="Arial" w:cs="Arial"/>
          <w:b/>
          <w:color w:val="808000"/>
          <w:sz w:val="22"/>
          <w:szCs w:val="22"/>
        </w:rPr>
        <w:t xml:space="preserve">This course is for </w:t>
      </w:r>
      <w:r w:rsidRPr="00DE7E2F">
        <w:rPr>
          <w:rFonts w:ascii="Arial" w:hAnsi="Arial" w:cs="Arial"/>
          <w:b/>
          <w:bCs/>
          <w:color w:val="808000"/>
          <w:sz w:val="22"/>
          <w:szCs w:val="22"/>
          <w:lang w:val="en-AU"/>
        </w:rPr>
        <w:t>independent and employee consultants &amp; contractors.</w:t>
      </w:r>
    </w:p>
    <w:p w14:paraId="020ABA3E" w14:textId="77777777" w:rsidR="00EC4FBA" w:rsidRPr="00220AF3" w:rsidRDefault="00EC4FBA" w:rsidP="00851E38">
      <w:pPr>
        <w:pStyle w:val="NormalWeb"/>
        <w:tabs>
          <w:tab w:val="left" w:pos="3600"/>
        </w:tabs>
        <w:spacing w:before="75" w:beforeAutospacing="0" w:after="75" w:afterAutospacing="0"/>
        <w:ind w:left="709" w:right="708"/>
        <w:rPr>
          <w:rFonts w:ascii="Arial" w:hAnsi="Arial" w:cs="Arial"/>
          <w:b/>
          <w:bCs/>
          <w:i/>
          <w:color w:val="7F7F7F" w:themeColor="text1" w:themeTint="80"/>
          <w:sz w:val="19"/>
          <w:szCs w:val="19"/>
          <w:lang w:val="en-AU"/>
        </w:rPr>
      </w:pP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Day</w:t>
      </w:r>
      <w:r w:rsidR="00E26BE7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s</w:t>
      </w: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1</w:t>
      </w:r>
      <w:r w:rsidR="00E26BE7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&amp; 2 are</w:t>
      </w: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</w:t>
      </w:r>
      <w:r w:rsidR="00E26BE7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for</w:t>
      </w:r>
      <w:r w:rsidR="00220AF3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prospective</w:t>
      </w:r>
      <w:r w:rsidR="00450AED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or </w:t>
      </w:r>
      <w:r w:rsidR="00220AF3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recently established consultants, </w:t>
      </w:r>
      <w:r w:rsidR="00450AED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(</w:t>
      </w:r>
      <w:r w:rsidR="00220AF3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contractors and freelancers</w:t>
      </w:r>
      <w:r w:rsidR="00450AED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).  </w:t>
      </w:r>
      <w:r w:rsidR="00220AF3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Day 2 is also relevant to established consultants who want to in</w:t>
      </w: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crease their marketing capacity</w:t>
      </w:r>
      <w:r w:rsidR="0047795E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.  </w:t>
      </w: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Day </w:t>
      </w:r>
      <w:r w:rsidR="00450AED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3</w:t>
      </w:r>
      <w:r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 xml:space="preserve"> is for </w:t>
      </w:r>
      <w:r w:rsidR="00450AED" w:rsidRPr="00851E38"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  <w:t>both internal and external consultants.</w:t>
      </w:r>
    </w:p>
    <w:p w14:paraId="70979624" w14:textId="77777777" w:rsidR="00EC4FBA" w:rsidRPr="00220AF3" w:rsidRDefault="00EC4FBA" w:rsidP="00EC4FBA">
      <w:pPr>
        <w:pStyle w:val="NormalWeb"/>
        <w:shd w:val="clear" w:color="auto" w:fill="F3F3F3"/>
        <w:tabs>
          <w:tab w:val="left" w:pos="3600"/>
        </w:tabs>
        <w:spacing w:before="75" w:beforeAutospacing="0" w:after="75" w:afterAutospacing="0"/>
        <w:ind w:right="178"/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808000"/>
        </w:tblBorders>
        <w:tblLook w:val="04A0" w:firstRow="1" w:lastRow="0" w:firstColumn="1" w:lastColumn="0" w:noHBand="0" w:noVBand="1"/>
      </w:tblPr>
      <w:tblGrid>
        <w:gridCol w:w="3652"/>
        <w:gridCol w:w="6662"/>
      </w:tblGrid>
      <w:tr w:rsidR="00220AF3" w14:paraId="401AF9AF" w14:textId="77777777" w:rsidTr="00220AF3">
        <w:tc>
          <w:tcPr>
            <w:tcW w:w="3652" w:type="dxa"/>
          </w:tcPr>
          <w:p w14:paraId="0267D713" w14:textId="77777777" w:rsidR="00220AF3" w:rsidRPr="00375A11" w:rsidRDefault="00220AF3" w:rsidP="00D70CA9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64B29EFC" w14:textId="77777777" w:rsidR="00375A11" w:rsidRDefault="00375A11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Course context and focus</w:t>
            </w:r>
          </w:p>
          <w:p w14:paraId="338A1466" w14:textId="77777777" w:rsidR="005036AB" w:rsidRDefault="005036AB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533D5848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Creating client interest in your services </w:t>
            </w:r>
          </w:p>
          <w:p w14:paraId="7370AA14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Securing engagements</w:t>
            </w:r>
          </w:p>
          <w:p w14:paraId="4439BEFF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Being confident in pricing</w:t>
            </w:r>
          </w:p>
          <w:p w14:paraId="76610EAE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Avoiding the pitfalls</w:t>
            </w:r>
          </w:p>
          <w:p w14:paraId="047D2572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Structures &amp; compliance</w:t>
            </w:r>
          </w:p>
          <w:p w14:paraId="5012402F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Building a viable consultancy</w:t>
            </w:r>
          </w:p>
          <w:p w14:paraId="673526A2" w14:textId="77777777" w:rsidR="00220AF3" w:rsidRPr="00375A11" w:rsidRDefault="00220AF3" w:rsidP="00375A11">
            <w:pPr>
              <w:pStyle w:val="NormalWeb"/>
              <w:numPr>
                <w:ilvl w:val="0"/>
                <w:numId w:val="22"/>
              </w:numPr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The next steps - clarity </w:t>
            </w:r>
          </w:p>
          <w:p w14:paraId="7D1813B4" w14:textId="77777777" w:rsidR="00220AF3" w:rsidRDefault="00220AF3" w:rsidP="00C3047B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1FB8CE17" w14:textId="77777777" w:rsidR="00922244" w:rsidRPr="00922244" w:rsidRDefault="00922244" w:rsidP="00C3047B">
            <w:pPr>
              <w:pStyle w:val="NormalWeb"/>
              <w:numPr>
                <w:ilvl w:val="0"/>
                <w:numId w:val="24"/>
              </w:numPr>
              <w:shd w:val="clear" w:color="auto" w:fill="F3F3F3"/>
              <w:spacing w:before="75" w:beforeAutospacing="0" w:after="75" w:afterAutospacing="0"/>
              <w:ind w:left="425" w:right="178" w:hanging="425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C</w:t>
            </w: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reate your own business network</w:t>
            </w:r>
          </w:p>
          <w:p w14:paraId="0FC6F8D6" w14:textId="77777777" w:rsidR="00922244" w:rsidRPr="00922244" w:rsidRDefault="00922244" w:rsidP="00C3047B">
            <w:pPr>
              <w:pStyle w:val="NormalWeb"/>
              <w:numPr>
                <w:ilvl w:val="0"/>
                <w:numId w:val="24"/>
              </w:numPr>
              <w:shd w:val="clear" w:color="auto" w:fill="F3F3F3"/>
              <w:spacing w:before="75" w:beforeAutospacing="0" w:after="75" w:afterAutospacing="0"/>
              <w:ind w:left="425" w:right="178" w:hanging="425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Find consulting opportunities</w:t>
            </w:r>
          </w:p>
          <w:p w14:paraId="5F44F139" w14:textId="77777777" w:rsidR="00922244" w:rsidRPr="00922244" w:rsidRDefault="00922244" w:rsidP="00C3047B">
            <w:pPr>
              <w:pStyle w:val="NormalWeb"/>
              <w:numPr>
                <w:ilvl w:val="0"/>
                <w:numId w:val="24"/>
              </w:numPr>
              <w:shd w:val="clear" w:color="auto" w:fill="F3F3F3"/>
              <w:spacing w:before="75" w:beforeAutospacing="0" w:after="75" w:afterAutospacing="0"/>
              <w:ind w:left="425" w:right="178" w:hanging="425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Learn the process of winning assignments – convert opportunities into leads and engagements</w:t>
            </w:r>
          </w:p>
          <w:p w14:paraId="72E6FC7C" w14:textId="77777777" w:rsidR="00922244" w:rsidRPr="00922244" w:rsidRDefault="00922244" w:rsidP="00C3047B">
            <w:pPr>
              <w:pStyle w:val="NormalWeb"/>
              <w:numPr>
                <w:ilvl w:val="0"/>
                <w:numId w:val="24"/>
              </w:numPr>
              <w:shd w:val="clear" w:color="auto" w:fill="F3F3F3"/>
              <w:spacing w:before="75" w:beforeAutospacing="0" w:after="75" w:afterAutospacing="0"/>
              <w:ind w:left="425" w:right="178" w:hanging="425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Add more value to the client than simply being a subject expert</w:t>
            </w:r>
          </w:p>
          <w:p w14:paraId="227106A7" w14:textId="77777777" w:rsidR="00922244" w:rsidRPr="00922244" w:rsidRDefault="00922244" w:rsidP="00C3047B">
            <w:pPr>
              <w:pStyle w:val="NormalWeb"/>
              <w:numPr>
                <w:ilvl w:val="0"/>
                <w:numId w:val="24"/>
              </w:numPr>
              <w:shd w:val="clear" w:color="auto" w:fill="F3F3F3"/>
              <w:spacing w:before="75" w:beforeAutospacing="0" w:after="75" w:afterAutospacing="0"/>
              <w:ind w:left="425" w:right="178" w:hanging="425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Find your work more fulfilling by moving above the contractor role</w:t>
            </w:r>
          </w:p>
          <w:p w14:paraId="6518F3D5" w14:textId="77777777" w:rsidR="00922244" w:rsidRDefault="00922244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094F10F1" w14:textId="77777777" w:rsidR="005036AB" w:rsidRPr="000A1E83" w:rsidRDefault="00220AF3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Workshop Fee </w:t>
            </w:r>
          </w:p>
          <w:p w14:paraId="3949A9DE" w14:textId="77777777" w:rsidR="00512E88" w:rsidRDefault="00220AF3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$440 per participant per day OR</w:t>
            </w:r>
          </w:p>
          <w:p w14:paraId="5A068BF4" w14:textId="77777777" w:rsidR="00220AF3" w:rsidRDefault="00220AF3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</w:t>
            </w:r>
            <w:r w:rsidR="00512E88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82</w:t>
            </w:r>
            <w:r w:rsidR="0058214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5 for 2 days</w:t>
            </w:r>
          </w:p>
          <w:p w14:paraId="4833F578" w14:textId="77777777" w:rsidR="00582141" w:rsidRDefault="00220AF3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$7</w:t>
            </w:r>
            <w:r w:rsidR="0058214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70 for 2 days (early bird)</w:t>
            </w:r>
          </w:p>
          <w:p w14:paraId="0C5CD0AB" w14:textId="77777777" w:rsidR="00582141" w:rsidRDefault="00582141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$1,150 for 3 days</w:t>
            </w:r>
          </w:p>
          <w:p w14:paraId="5FBDDBF4" w14:textId="77777777" w:rsidR="00582141" w:rsidRDefault="00582141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$990 for 3 days (early bird)</w:t>
            </w:r>
          </w:p>
          <w:p w14:paraId="11AC0373" w14:textId="77777777" w:rsidR="00582141" w:rsidRDefault="000A1E83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For workshops held in West Australia, please add $20 per day to all amounts.</w:t>
            </w:r>
          </w:p>
          <w:p w14:paraId="0F0D0429" w14:textId="77777777" w:rsidR="00220AF3" w:rsidRPr="00375A11" w:rsidRDefault="00582141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Early bird expires </w:t>
            </w:r>
            <w:r w:rsidR="000A1E83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approximately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14 days prior to the event.</w:t>
            </w:r>
          </w:p>
          <w:p w14:paraId="016540E9" w14:textId="77777777" w:rsidR="00375A11" w:rsidRPr="00375A11" w:rsidRDefault="00375A11" w:rsidP="00220AF3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2477DDF9" w14:textId="77777777" w:rsidR="00220AF3" w:rsidRPr="00375A11" w:rsidRDefault="00220AF3" w:rsidP="00D70CA9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258B5D32" w14:textId="77777777" w:rsidR="00220AF3" w:rsidRPr="00375A11" w:rsidRDefault="00220AF3" w:rsidP="00D70CA9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6E830DEE" w14:textId="77777777" w:rsidR="00220AF3" w:rsidRPr="00375A11" w:rsidRDefault="00220AF3" w:rsidP="00D70CA9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34BA65F3" w14:textId="77777777" w:rsidR="00220AF3" w:rsidRPr="00220AF3" w:rsidRDefault="00220AF3" w:rsidP="00D70CA9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</w:tc>
        <w:tc>
          <w:tcPr>
            <w:tcW w:w="6662" w:type="dxa"/>
          </w:tcPr>
          <w:p w14:paraId="6DE5EE85" w14:textId="77777777" w:rsidR="00375A11" w:rsidRDefault="00375A11" w:rsidP="00375A11">
            <w:pPr>
              <w:spacing w:after="20" w:line="240" w:lineRule="atLeast"/>
              <w:ind w:firstLine="180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28FC5CF4" w14:textId="77777777" w:rsidR="00375A11" w:rsidRDefault="006F7B3A" w:rsidP="006F7B3A">
            <w:pPr>
              <w:spacing w:after="20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Day 1</w:t>
            </w:r>
            <w:r w:rsidR="00EC4FBA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:  </w:t>
            </w:r>
            <w:r w:rsidR="00375A11" w:rsidRPr="00B879A0">
              <w:rPr>
                <w:rFonts w:ascii="Arial" w:hAnsi="Arial" w:cs="Arial"/>
                <w:b/>
                <w:color w:val="808000"/>
                <w:lang w:val="en-AU"/>
              </w:rPr>
              <w:t>S</w:t>
            </w:r>
            <w:r w:rsidR="005D7F54">
              <w:rPr>
                <w:rFonts w:ascii="Arial" w:hAnsi="Arial" w:cs="Arial"/>
                <w:b/>
                <w:color w:val="808000"/>
                <w:lang w:val="en-AU"/>
              </w:rPr>
              <w:t xml:space="preserve">TARTING </w:t>
            </w:r>
            <w:r w:rsidR="00CB1396">
              <w:rPr>
                <w:rFonts w:ascii="Arial" w:hAnsi="Arial" w:cs="Arial"/>
                <w:b/>
                <w:color w:val="808000"/>
                <w:lang w:val="en-AU"/>
              </w:rPr>
              <w:t>YOUR</w:t>
            </w:r>
            <w:r w:rsidR="005D7F54">
              <w:rPr>
                <w:rFonts w:ascii="Arial" w:hAnsi="Arial" w:cs="Arial"/>
                <w:b/>
                <w:color w:val="808000"/>
                <w:lang w:val="en-AU"/>
              </w:rPr>
              <w:t xml:space="preserve"> CONSULTANCY</w:t>
            </w:r>
          </w:p>
          <w:p w14:paraId="7486C132" w14:textId="77777777" w:rsidR="00375A11" w:rsidRDefault="006C24EB" w:rsidP="00375A11">
            <w:pPr>
              <w:spacing w:after="20" w:line="240" w:lineRule="atLeast"/>
              <w:ind w:firstLine="180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         Set-up, fee setting, strategy </w:t>
            </w:r>
          </w:p>
          <w:p w14:paraId="70AEA315" w14:textId="77777777" w:rsidR="00375A11" w:rsidRPr="00C15D1B" w:rsidRDefault="00375A11" w:rsidP="004F2FED">
            <w:pPr>
              <w:spacing w:before="120" w:after="20" w:line="240" w:lineRule="atLeast"/>
              <w:ind w:firstLine="181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C15D1B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1.  Orientation and clarification</w:t>
            </w:r>
          </w:p>
          <w:p w14:paraId="76B349A6" w14:textId="77777777" w:rsidR="00375A11" w:rsidRPr="00C15D1B" w:rsidRDefault="00375A11" w:rsidP="00375A11">
            <w:pPr>
              <w:numPr>
                <w:ilvl w:val="0"/>
                <w:numId w:val="15"/>
              </w:numPr>
              <w:tabs>
                <w:tab w:val="clear" w:pos="644"/>
                <w:tab w:val="num" w:pos="360"/>
              </w:tabs>
              <w:spacing w:after="20" w:line="240" w:lineRule="atLeast"/>
              <w:ind w:hanging="180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Knowing </w:t>
            </w:r>
            <w:r w:rsidR="000811CA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our business:</w:t>
            </w: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 clarifying what we offer and what clients want</w:t>
            </w: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</w:p>
          <w:p w14:paraId="571D4A3B" w14:textId="77777777" w:rsidR="00375A11" w:rsidRPr="00C15D1B" w:rsidRDefault="00375A11" w:rsidP="00375A11">
            <w:pPr>
              <w:numPr>
                <w:ilvl w:val="0"/>
                <w:numId w:val="15"/>
              </w:numPr>
              <w:tabs>
                <w:tab w:val="clear" w:pos="644"/>
                <w:tab w:val="num" w:pos="360"/>
              </w:tabs>
              <w:spacing w:after="20" w:line="240" w:lineRule="atLeast"/>
              <w:ind w:hanging="180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Distinction between consulting, contracting and service provision – appropriateness and insights into how you are perceived</w:t>
            </w:r>
          </w:p>
          <w:p w14:paraId="19B5AD0D" w14:textId="77777777" w:rsidR="00375A11" w:rsidRPr="004F2FED" w:rsidRDefault="00375A11" w:rsidP="004F2FED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</w:tabs>
              <w:spacing w:after="20" w:line="240" w:lineRule="atLeast"/>
              <w:ind w:left="362" w:hanging="181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Client needs, client / consultant fears</w:t>
            </w:r>
          </w:p>
          <w:p w14:paraId="69BC899C" w14:textId="77777777" w:rsidR="00375A11" w:rsidRPr="00CC2FDE" w:rsidRDefault="00375A11" w:rsidP="004F2FED">
            <w:pPr>
              <w:pStyle w:val="Header"/>
              <w:tabs>
                <w:tab w:val="num" w:pos="459"/>
              </w:tabs>
              <w:spacing w:before="120" w:after="20" w:line="240" w:lineRule="atLeast"/>
              <w:ind w:firstLine="181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2.  </w:t>
            </w:r>
            <w:r w:rsidR="00CC2FDE" w:rsidRPr="00CC2FDE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Strategy:</w:t>
            </w:r>
            <w:r w:rsidR="00CC2FDE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  </w:t>
            </w:r>
            <w:r w:rsidRPr="00C15D1B">
              <w:rPr>
                <w:rFonts w:ascii="Arial" w:hAnsi="Arial" w:cs="Arial"/>
                <w:b/>
                <w:color w:val="808000"/>
                <w:sz w:val="19"/>
                <w:szCs w:val="19"/>
              </w:rPr>
              <w:t xml:space="preserve">How to run the business so that it makes money – </w:t>
            </w:r>
          </w:p>
          <w:p w14:paraId="00F8273A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</w:tabs>
              <w:spacing w:after="20" w:line="240" w:lineRule="atLeast"/>
              <w:ind w:hanging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Business planning:  so that your contribution is viable and valued</w:t>
            </w:r>
          </w:p>
          <w:p w14:paraId="4B0591B8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The one page business plan </w:t>
            </w:r>
          </w:p>
          <w:p w14:paraId="2FB41BC9" w14:textId="77777777" w:rsidR="00CC2FDE" w:rsidRPr="00C15D1B" w:rsidRDefault="00CC2FDE" w:rsidP="00CC2FDE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459" w:hanging="284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Checklist for running your consultancy –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benchmark / learn</w:t>
            </w:r>
          </w:p>
          <w:p w14:paraId="2B9AA817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The Chief Pitfall in consulting – and 20 others!</w:t>
            </w:r>
          </w:p>
          <w:p w14:paraId="672F4B6D" w14:textId="77777777" w:rsidR="00375A11" w:rsidRPr="004F2FED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Advantages and disadvantages of portraying yourself as a specialist</w:t>
            </w:r>
          </w:p>
          <w:p w14:paraId="1C6D82F8" w14:textId="77777777" w:rsidR="00375A11" w:rsidRPr="00C15D1B" w:rsidRDefault="00CC2FDE" w:rsidP="004F2FED">
            <w:pPr>
              <w:pStyle w:val="Header"/>
              <w:spacing w:before="120" w:after="20" w:line="240" w:lineRule="atLeast"/>
              <w:ind w:firstLine="181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3</w:t>
            </w:r>
            <w:r w:rsidR="00375A11" w:rsidRPr="00C15D1B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.  Fee setting and financial aspects</w:t>
            </w:r>
          </w:p>
          <w:p w14:paraId="30462CED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Finance: set up costs and operational budgets</w:t>
            </w:r>
          </w:p>
          <w:p w14:paraId="0F3648DB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Finance: costing, fee setting</w:t>
            </w:r>
          </w:p>
          <w:p w14:paraId="3095BB59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Fees paid to consultants and contractors in Australia</w:t>
            </w:r>
          </w:p>
          <w:p w14:paraId="7B410B3D" w14:textId="77777777" w:rsidR="00375A11" w:rsidRPr="004F2FED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Negotiating fees - how to raise fees for existing clients</w:t>
            </w:r>
          </w:p>
          <w:p w14:paraId="09590F10" w14:textId="77777777" w:rsidR="00375A11" w:rsidRPr="00C15D1B" w:rsidRDefault="00CC2FDE" w:rsidP="004F2FED">
            <w:pPr>
              <w:pStyle w:val="Header"/>
              <w:spacing w:before="120" w:after="20" w:line="240" w:lineRule="atLeast"/>
              <w:ind w:firstLine="181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4</w:t>
            </w:r>
            <w:r w:rsidR="00375A11" w:rsidRPr="00C15D1B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.  Proposals and client agreements</w:t>
            </w:r>
          </w:p>
          <w:p w14:paraId="38A37B81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Preparation &gt; taking the brief</w:t>
            </w:r>
          </w:p>
          <w:p w14:paraId="72C5E185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Format:  sample proposals and letter of engagement</w:t>
            </w:r>
          </w:p>
          <w:p w14:paraId="2C69AD78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Elements of your contract</w:t>
            </w:r>
          </w:p>
          <w:p w14:paraId="6D309BB3" w14:textId="77777777" w:rsidR="00375A11" w:rsidRPr="004F2FED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Documentation: inclusions, exclusions, contingencies</w:t>
            </w:r>
          </w:p>
          <w:p w14:paraId="7CD20A53" w14:textId="77777777" w:rsidR="00375A11" w:rsidRPr="00C15D1B" w:rsidRDefault="00CC2FDE" w:rsidP="004F2FED">
            <w:pPr>
              <w:pStyle w:val="Header"/>
              <w:spacing w:before="120" w:after="20" w:line="240" w:lineRule="atLeast"/>
              <w:ind w:firstLine="181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5</w:t>
            </w:r>
            <w:r w:rsidR="00375A11" w:rsidRPr="00C15D1B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.  Business structures and the home office</w:t>
            </w:r>
          </w:p>
          <w:p w14:paraId="20E30C5D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</w:tabs>
              <w:spacing w:after="20" w:line="240" w:lineRule="atLeast"/>
              <w:ind w:hanging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We spend the last hour on the following issues and the workshop manual contains extensive material on these points.</w:t>
            </w:r>
          </w:p>
          <w:p w14:paraId="415E0927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601"/>
              </w:tabs>
              <w:spacing w:after="20" w:line="240" w:lineRule="atLeast"/>
              <w:ind w:hanging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Advantages and disadvantages of trading as a company, partnership or sole proprietor.  Comments on Trusts.</w:t>
            </w:r>
          </w:p>
          <w:p w14:paraId="4F91EDF1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Key tax, insurance and liability aspects </w:t>
            </w:r>
          </w:p>
          <w:p w14:paraId="2C62090C" w14:textId="77777777" w:rsidR="00375A11" w:rsidRPr="00C15D1B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Naming your business – various options - your title?</w:t>
            </w:r>
          </w:p>
          <w:p w14:paraId="4801EAAC" w14:textId="77777777" w:rsidR="00375A11" w:rsidRDefault="00375A11" w:rsidP="00375A11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540"/>
              </w:tabs>
              <w:spacing w:after="20" w:line="240" w:lineRule="atLeast"/>
              <w:ind w:left="0" w:firstLine="1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15D1B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Qualities of the successful consultant</w:t>
            </w:r>
          </w:p>
          <w:p w14:paraId="0C94B61C" w14:textId="6B066ECC" w:rsidR="00220AF3" w:rsidRPr="00EF49B8" w:rsidRDefault="00F74D16" w:rsidP="00F74D16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jc w:val="right"/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</w:pPr>
            <w:r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12</w:t>
            </w:r>
            <w:r w:rsidR="00EF49B8" w:rsidRPr="00EF49B8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0</w:t>
            </w:r>
            <w:r w:rsidR="00A06750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7</w:t>
            </w:r>
            <w:r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17</w:t>
            </w:r>
          </w:p>
        </w:tc>
      </w:tr>
    </w:tbl>
    <w:p w14:paraId="65E97A2D" w14:textId="77777777" w:rsidR="00220AF3" w:rsidRDefault="00220AF3" w:rsidP="00D70CA9">
      <w:pPr>
        <w:pStyle w:val="NormalWeb"/>
        <w:shd w:val="clear" w:color="auto" w:fill="F3F3F3"/>
        <w:tabs>
          <w:tab w:val="left" w:pos="3600"/>
        </w:tabs>
        <w:spacing w:before="0" w:beforeAutospacing="0" w:after="0" w:afterAutospacing="0"/>
        <w:ind w:left="851" w:right="176"/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</w:pPr>
    </w:p>
    <w:p w14:paraId="4900F4C0" w14:textId="77777777" w:rsidR="00220AF3" w:rsidRDefault="00220AF3" w:rsidP="00D70CA9">
      <w:pPr>
        <w:pStyle w:val="NormalWeb"/>
        <w:shd w:val="clear" w:color="auto" w:fill="F3F3F3"/>
        <w:tabs>
          <w:tab w:val="left" w:pos="3600"/>
        </w:tabs>
        <w:spacing w:before="0" w:beforeAutospacing="0" w:after="0" w:afterAutospacing="0"/>
        <w:ind w:left="851" w:right="176"/>
        <w:rPr>
          <w:rFonts w:ascii="Arial" w:hAnsi="Arial" w:cs="Arial"/>
          <w:bCs/>
          <w:color w:val="7F7F7F" w:themeColor="text1" w:themeTint="80"/>
          <w:sz w:val="19"/>
          <w:szCs w:val="19"/>
          <w:lang w:val="en-AU"/>
        </w:rPr>
      </w:pPr>
    </w:p>
    <w:p w14:paraId="44BA52E0" w14:textId="77777777" w:rsidR="00375A11" w:rsidRDefault="00375A11">
      <w:bookmarkStart w:id="0" w:name="_GoBack"/>
      <w:bookmarkEnd w:id="0"/>
      <w:r>
        <w:br w:type="page"/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808000"/>
        </w:tblBorders>
        <w:tblLook w:val="04A0" w:firstRow="1" w:lastRow="0" w:firstColumn="1" w:lastColumn="0" w:noHBand="0" w:noVBand="1"/>
      </w:tblPr>
      <w:tblGrid>
        <w:gridCol w:w="4355"/>
        <w:gridCol w:w="6662"/>
      </w:tblGrid>
      <w:tr w:rsidR="006F7B3A" w:rsidRPr="00220AF3" w14:paraId="5D010E78" w14:textId="77777777" w:rsidTr="009F6C17">
        <w:tc>
          <w:tcPr>
            <w:tcW w:w="3652" w:type="dxa"/>
          </w:tcPr>
          <w:p w14:paraId="3B0A2F25" w14:textId="77777777" w:rsidR="00922244" w:rsidRDefault="00922244" w:rsidP="00922244">
            <w:pPr>
              <w:pStyle w:val="NormalWeb"/>
              <w:shd w:val="clear" w:color="auto" w:fill="F3F3F3"/>
              <w:spacing w:before="75" w:beforeAutospacing="0" w:after="75" w:afterAutospacing="0"/>
              <w:ind w:left="75" w:right="178"/>
              <w:rPr>
                <w:rFonts w:ascii="Verdana" w:hAnsi="Verdana"/>
                <w:color w:val="333399"/>
                <w:sz w:val="18"/>
                <w:szCs w:val="18"/>
                <w:lang w:val="en-AU"/>
              </w:rPr>
            </w:pPr>
          </w:p>
          <w:p w14:paraId="10BF7B22" w14:textId="77777777" w:rsidR="00922244" w:rsidRDefault="00922244" w:rsidP="00922244">
            <w:pPr>
              <w:pStyle w:val="NormalWeb"/>
              <w:shd w:val="clear" w:color="auto" w:fill="F3F3F3"/>
              <w:spacing w:before="75" w:beforeAutospacing="0" w:after="75" w:afterAutospacing="0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Previous participants</w:t>
            </w:r>
          </w:p>
          <w:p w14:paraId="1CE36EEB" w14:textId="77777777" w:rsidR="00922244" w:rsidRPr="00922244" w:rsidRDefault="00922244" w:rsidP="00922244">
            <w:pPr>
              <w:pStyle w:val="NormalWeb"/>
              <w:shd w:val="clear" w:color="auto" w:fill="F3F3F3"/>
              <w:spacing w:before="75" w:beforeAutospacing="0" w:after="75" w:afterAutospacing="0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5C22DD40" w14:textId="77777777" w:rsidR="00922244" w:rsidRPr="00E359B0" w:rsidRDefault="00D219D6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9" w:history="1">
              <w:r w:rsidR="0050701F" w:rsidRPr="004E5F05">
                <w:rPr>
                  <w:rStyle w:val="Hyperlink"/>
                  <w:rFonts w:ascii="Arial" w:hAnsi="Arial" w:cs="Arial"/>
                  <w:sz w:val="19"/>
                  <w:szCs w:val="19"/>
                  <w:lang w:val="en-AU"/>
                </w:rPr>
                <w:t>www.noeticgroup.com</w:t>
              </w:r>
            </w:hyperlink>
            <w:r w:rsidR="00922244" w:rsidRPr="00E359B0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</w:p>
          <w:p w14:paraId="408EBCB6" w14:textId="77777777" w:rsidR="00922244" w:rsidRPr="001363C9" w:rsidRDefault="00D219D6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10" w:history="1">
              <w:r w:rsidR="001363C9" w:rsidRPr="001363C9">
                <w:rPr>
                  <w:rStyle w:val="Hyperlink"/>
                  <w:rFonts w:ascii="Arial" w:hAnsi="Arial" w:cs="Arial"/>
                  <w:color w:val="7F7F7F" w:themeColor="text1" w:themeTint="80"/>
                  <w:sz w:val="19"/>
                  <w:szCs w:val="19"/>
                </w:rPr>
                <w:t>http://www.philipdarbyshire.com.au</w:t>
              </w:r>
            </w:hyperlink>
          </w:p>
          <w:p w14:paraId="3EEA7180" w14:textId="77777777" w:rsidR="00922244" w:rsidRDefault="00D219D6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11" w:history="1">
              <w:r w:rsidR="00922244" w:rsidRPr="00922244">
                <w:rPr>
                  <w:rStyle w:val="Hyperlink"/>
                  <w:rFonts w:ascii="Arial" w:hAnsi="Arial" w:cs="Arial"/>
                  <w:color w:val="7F7F7F" w:themeColor="text1" w:themeTint="80"/>
                  <w:sz w:val="19"/>
                  <w:szCs w:val="19"/>
                  <w:u w:val="none"/>
                  <w:lang w:val="en-AU"/>
                </w:rPr>
                <w:t>www.palin.com.au</w:t>
              </w:r>
            </w:hyperlink>
            <w:r w:rsidR="004F12CC">
              <w:rPr>
                <w:rStyle w:val="Hyperlink"/>
                <w:rFonts w:ascii="Arial" w:hAnsi="Arial" w:cs="Arial"/>
                <w:color w:val="7F7F7F" w:themeColor="text1" w:themeTint="80"/>
                <w:sz w:val="19"/>
                <w:szCs w:val="19"/>
                <w:u w:val="none"/>
                <w:lang w:val="en-AU"/>
              </w:rPr>
              <w:t xml:space="preserve"> </w:t>
            </w:r>
            <w:r w:rsidR="008F7D5E">
              <w:t xml:space="preserve"> </w:t>
            </w:r>
            <w:r w:rsidR="007A35DA">
              <w:t xml:space="preserve"> </w:t>
            </w:r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</w:p>
          <w:p w14:paraId="43111E1B" w14:textId="77777777" w:rsidR="001363C9" w:rsidRPr="008F7D5E" w:rsidRDefault="00D219D6" w:rsidP="001363C9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12" w:history="1">
              <w:r w:rsidR="001363C9" w:rsidRPr="007A35DA">
                <w:rPr>
                  <w:rStyle w:val="Hyperlink"/>
                  <w:rFonts w:ascii="Arial" w:hAnsi="Arial" w:cs="Arial"/>
                  <w:sz w:val="19"/>
                  <w:szCs w:val="19"/>
                  <w:lang w:val="en-AU"/>
                </w:rPr>
                <w:t>www.regionaldevelopment.com.au</w:t>
              </w:r>
            </w:hyperlink>
          </w:p>
          <w:p w14:paraId="02BCCD26" w14:textId="77777777" w:rsidR="008F7D5E" w:rsidRPr="00922244" w:rsidRDefault="00D219D6" w:rsidP="001363C9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13" w:history="1">
              <w:r w:rsidR="008F7D5E" w:rsidRPr="008F7D5E">
                <w:rPr>
                  <w:rStyle w:val="Hyperlink"/>
                  <w:rFonts w:ascii="Arial" w:hAnsi="Arial" w:cs="Arial"/>
                  <w:sz w:val="19"/>
                  <w:szCs w:val="19"/>
                  <w:lang w:val="en-AU"/>
                </w:rPr>
                <w:t>http://www.redbean.com.au</w:t>
              </w:r>
            </w:hyperlink>
          </w:p>
          <w:p w14:paraId="2016EE64" w14:textId="77777777" w:rsidR="00922244" w:rsidRPr="00922244" w:rsidRDefault="00922244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Hundreds </w:t>
            </w: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of defence service personnel over 15 years</w:t>
            </w:r>
          </w:p>
          <w:p w14:paraId="2AC44607" w14:textId="77777777" w:rsidR="00922244" w:rsidRPr="00922244" w:rsidRDefault="00922244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More than </w:t>
            </w:r>
            <w:r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a hundred BHP employees in career transition</w:t>
            </w:r>
          </w:p>
          <w:p w14:paraId="46BF40E7" w14:textId="77777777" w:rsidR="00922244" w:rsidRDefault="0011608A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Over a thousand </w:t>
            </w:r>
            <w:r w:rsid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people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in independent or small consulting firms </w:t>
            </w:r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in Australia and New Zealand</w:t>
            </w:r>
          </w:p>
          <w:p w14:paraId="3229A6E6" w14:textId="77777777" w:rsidR="00922244" w:rsidRPr="0011608A" w:rsidRDefault="0011608A" w:rsidP="00922244">
            <w:pPr>
              <w:pStyle w:val="NormalWeb"/>
              <w:numPr>
                <w:ilvl w:val="0"/>
                <w:numId w:val="26"/>
              </w:numPr>
              <w:shd w:val="clear" w:color="auto" w:fill="F3F3F3"/>
              <w:spacing w:before="75" w:beforeAutospacing="0" w:after="75" w:afterAutospacing="0"/>
              <w:ind w:left="283" w:right="178" w:hanging="283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  <w:lang w:val="en-AU"/>
              </w:rPr>
            </w:pPr>
            <w:r w:rsidRPr="0011608A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Including many who attended and decided not to proceed as consultants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.</w:t>
            </w:r>
          </w:p>
          <w:p w14:paraId="02F49C40" w14:textId="77777777" w:rsidR="0011608A" w:rsidRPr="0011608A" w:rsidRDefault="0011608A" w:rsidP="0011608A">
            <w:pPr>
              <w:pStyle w:val="NormalWeb"/>
              <w:shd w:val="clear" w:color="auto" w:fill="F3F3F3"/>
              <w:spacing w:before="75" w:beforeAutospacing="0" w:after="75" w:afterAutospacing="0"/>
              <w:ind w:right="178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7D1AFCCB" w14:textId="77777777" w:rsidR="00922244" w:rsidRPr="00922244" w:rsidRDefault="00922244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Reserve your place</w:t>
            </w:r>
          </w:p>
          <w:p w14:paraId="0F60E4C6" w14:textId="77777777" w:rsidR="00922244" w:rsidRDefault="00922244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13352F10" w14:textId="77777777" w:rsidR="00D177BD" w:rsidRDefault="0083204C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1. Enrol on</w:t>
            </w:r>
            <w:r w:rsidR="00E82F78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line - click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on</w:t>
            </w:r>
            <w:r w:rsidR="00D177BD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or go to:</w:t>
            </w:r>
          </w:p>
          <w:p w14:paraId="7A5B35F3" w14:textId="77777777" w:rsidR="00D177BD" w:rsidRDefault="00D219D6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hyperlink r:id="rId14" w:history="1">
              <w:r w:rsidR="00D177BD" w:rsidRPr="00B62C37">
                <w:rPr>
                  <w:rStyle w:val="Hyperlink"/>
                  <w:rFonts w:ascii="Arial" w:hAnsi="Arial" w:cs="Arial"/>
                  <w:sz w:val="19"/>
                  <w:szCs w:val="19"/>
                  <w:lang w:val="en-AU"/>
                </w:rPr>
                <w:t>www.consultanttraining.com.au/workshops.htm</w:t>
              </w:r>
            </w:hyperlink>
          </w:p>
          <w:p w14:paraId="1831B3E0" w14:textId="77777777" w:rsidR="00D177BD" w:rsidRDefault="00D177BD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This link is on the Workshops page of the Resources &amp; Shop pages on this website</w:t>
            </w:r>
          </w:p>
          <w:p w14:paraId="45CE50F2" w14:textId="77777777" w:rsidR="00D177BD" w:rsidRDefault="00D177BD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A6FA1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www.consultanttraining.com.au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</w:p>
          <w:p w14:paraId="17043313" w14:textId="77777777" w:rsidR="00922244" w:rsidRPr="00922244" w:rsidRDefault="0083204C" w:rsidP="00922244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2.</w:t>
            </w:r>
            <w:r w:rsidR="00E82F78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O</w:t>
            </w:r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r phone 1800 266 </w:t>
            </w:r>
            <w:proofErr w:type="spellStart"/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266</w:t>
            </w:r>
            <w:proofErr w:type="spellEnd"/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to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book and pay by credit card</w:t>
            </w:r>
            <w:r w:rsidR="00922244" w:rsidRPr="00922244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</w:p>
          <w:p w14:paraId="17282D9B" w14:textId="77777777" w:rsidR="00922244" w:rsidRPr="00922244" w:rsidRDefault="00922244" w:rsidP="00922244">
            <w:pPr>
              <w:pStyle w:val="NormalWeb"/>
              <w:shd w:val="clear" w:color="auto" w:fill="F3F3F3"/>
              <w:spacing w:before="75" w:beforeAutospacing="0" w:after="75" w:afterAutospacing="0"/>
              <w:ind w:left="75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7B6A54A5" w14:textId="77777777" w:rsidR="00922244" w:rsidRPr="00922244" w:rsidRDefault="00922244" w:rsidP="00922244">
            <w:pPr>
              <w:pStyle w:val="NormalWeb"/>
              <w:shd w:val="clear" w:color="auto" w:fill="F3F3F3"/>
              <w:spacing w:before="75" w:beforeAutospacing="0" w:after="75" w:afterAutospacing="0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922244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More information</w:t>
            </w:r>
          </w:p>
          <w:p w14:paraId="393E26C4" w14:textId="77777777" w:rsidR="00B460D8" w:rsidRDefault="00B460D8" w:rsidP="00B460D8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</w:p>
          <w:p w14:paraId="20620B8A" w14:textId="77777777" w:rsidR="00B460D8" w:rsidRDefault="00B460D8" w:rsidP="00B460D8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62270E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Contact Ian Benjamin of Consultant Training Australia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 to discuss your requirements. </w:t>
            </w:r>
          </w:p>
          <w:p w14:paraId="6C617AE8" w14:textId="77777777" w:rsidR="002722F4" w:rsidRDefault="00E64B6A" w:rsidP="002722F4">
            <w:pPr>
              <w:shd w:val="pct5" w:color="auto" w:fill="auto"/>
              <w:tabs>
                <w:tab w:val="left" w:pos="4996"/>
              </w:tabs>
              <w:spacing w:before="120" w:after="80" w:line="260" w:lineRule="atLeast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t</w:t>
            </w:r>
            <w:r w:rsidR="00B460D8" w:rsidRPr="00DA6FA1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 xml:space="preserve">: </w:t>
            </w:r>
            <w:r w:rsidR="002722F4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 xml:space="preserve"> </w:t>
            </w:r>
            <w:r w:rsidR="00B460D8" w:rsidRPr="00DA6FA1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 xml:space="preserve">1800 266 </w:t>
            </w:r>
            <w:proofErr w:type="spellStart"/>
            <w:r w:rsidR="00B460D8" w:rsidRPr="00DA6FA1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266</w:t>
            </w:r>
            <w:proofErr w:type="spellEnd"/>
            <w:r w:rsidR="002722F4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 xml:space="preserve">   </w:t>
            </w:r>
          </w:p>
          <w:p w14:paraId="72B504F3" w14:textId="77777777" w:rsidR="00B460D8" w:rsidRPr="00DA6FA1" w:rsidRDefault="00E64B6A" w:rsidP="002722F4">
            <w:pPr>
              <w:shd w:val="pct5" w:color="auto" w:fill="auto"/>
              <w:tabs>
                <w:tab w:val="left" w:pos="4996"/>
              </w:tabs>
              <w:spacing w:before="120" w:after="80" w:line="260" w:lineRule="atLeast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m</w:t>
            </w:r>
            <w:r w:rsidR="00B460D8" w:rsidRPr="00DA6FA1"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  <w:t>:  0419 593 167</w:t>
            </w:r>
          </w:p>
          <w:p w14:paraId="258BC30F" w14:textId="77777777" w:rsidR="00CB1396" w:rsidRDefault="00D219D6" w:rsidP="002722F4">
            <w:pPr>
              <w:shd w:val="pct5" w:color="auto" w:fill="auto"/>
              <w:tabs>
                <w:tab w:val="left" w:pos="4996"/>
              </w:tabs>
              <w:spacing w:before="120" w:after="80" w:line="260" w:lineRule="atLeast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</w:pPr>
            <w:hyperlink r:id="rId15" w:history="1">
              <w:r w:rsidR="00CB1396" w:rsidRPr="00B51225">
                <w:rPr>
                  <w:rStyle w:val="Hyperlink"/>
                  <w:rFonts w:ascii="Arial" w:hAnsi="Arial" w:cs="Arial"/>
                  <w:b/>
                  <w:sz w:val="19"/>
                  <w:szCs w:val="19"/>
                </w:rPr>
                <w:t>info@consultanttraining.com.au</w:t>
              </w:r>
            </w:hyperlink>
          </w:p>
          <w:p w14:paraId="7DC6D5C3" w14:textId="77777777" w:rsidR="00922244" w:rsidRDefault="00D219D6" w:rsidP="002722F4">
            <w:pPr>
              <w:shd w:val="pct5" w:color="auto" w:fill="auto"/>
              <w:tabs>
                <w:tab w:val="left" w:pos="4996"/>
              </w:tabs>
              <w:spacing w:before="120" w:after="80" w:line="260" w:lineRule="atLeast"/>
              <w:rPr>
                <w:rFonts w:ascii="Arial" w:hAnsi="Arial" w:cs="Arial"/>
                <w:b/>
                <w:color w:val="7F7F7F" w:themeColor="text1" w:themeTint="80"/>
                <w:sz w:val="19"/>
                <w:szCs w:val="19"/>
              </w:rPr>
            </w:pPr>
            <w:hyperlink r:id="rId16" w:history="1">
              <w:r w:rsidR="00CB1396" w:rsidRPr="00B51225">
                <w:rPr>
                  <w:rStyle w:val="Hyperlink"/>
                  <w:rFonts w:ascii="Arial" w:hAnsi="Arial" w:cs="Arial"/>
                  <w:b/>
                  <w:sz w:val="19"/>
                  <w:szCs w:val="19"/>
                </w:rPr>
                <w:t>www.consultanttraining.com.au</w:t>
              </w:r>
            </w:hyperlink>
          </w:p>
          <w:p w14:paraId="50038656" w14:textId="77777777" w:rsidR="00CB1396" w:rsidRPr="00FF088B" w:rsidRDefault="00CB1396" w:rsidP="002722F4">
            <w:pPr>
              <w:shd w:val="pct5" w:color="auto" w:fill="auto"/>
              <w:tabs>
                <w:tab w:val="left" w:pos="4996"/>
              </w:tabs>
              <w:spacing w:before="120" w:after="80" w:line="260" w:lineRule="atLeast"/>
              <w:rPr>
                <w:rFonts w:ascii="Verdana" w:hAnsi="Verdana"/>
                <w:color w:val="333399"/>
                <w:sz w:val="18"/>
                <w:szCs w:val="18"/>
                <w:lang w:val="en-AU"/>
              </w:rPr>
            </w:pPr>
          </w:p>
          <w:p w14:paraId="32456BAF" w14:textId="77777777" w:rsidR="006F7B3A" w:rsidRPr="00220AF3" w:rsidRDefault="006F7B3A" w:rsidP="006F7B3A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</w:tc>
        <w:tc>
          <w:tcPr>
            <w:tcW w:w="6662" w:type="dxa"/>
          </w:tcPr>
          <w:p w14:paraId="2C40D545" w14:textId="77777777" w:rsidR="006F7B3A" w:rsidRDefault="006F7B3A" w:rsidP="006F7B3A">
            <w:pPr>
              <w:spacing w:after="20" w:line="240" w:lineRule="atLeast"/>
              <w:ind w:firstLine="180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4E42707D" w14:textId="77777777" w:rsidR="00EC4FBA" w:rsidRDefault="006F7B3A" w:rsidP="006F7B3A">
            <w:pPr>
              <w:spacing w:after="20" w:line="240" w:lineRule="atLeast"/>
              <w:rPr>
                <w:rFonts w:ascii="Arial" w:hAnsi="Arial" w:cs="Arial"/>
                <w:b/>
                <w:color w:val="808000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Day 2</w:t>
            </w:r>
            <w:r w:rsidR="00EC4FBA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:  </w:t>
            </w:r>
            <w:r w:rsidR="00EC4FBA">
              <w:rPr>
                <w:rFonts w:ascii="Arial" w:hAnsi="Arial" w:cs="Arial"/>
                <w:b/>
                <w:color w:val="808000"/>
                <w:lang w:val="en-AU"/>
              </w:rPr>
              <w:t xml:space="preserve">MARKETING YOUR CONSULTANCY </w:t>
            </w:r>
          </w:p>
          <w:p w14:paraId="65E23CA1" w14:textId="77777777" w:rsidR="006F7B3A" w:rsidRPr="00B879A0" w:rsidRDefault="006C24EB" w:rsidP="006F7B3A">
            <w:pPr>
              <w:spacing w:after="20" w:line="240" w:lineRule="atLeast"/>
              <w:rPr>
                <w:rFonts w:ascii="Arial" w:hAnsi="Arial" w:cs="Arial"/>
                <w:b/>
                <w:color w:val="808000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lang w:val="en-AU"/>
              </w:rPr>
              <w:t xml:space="preserve">           </w:t>
            </w:r>
            <w:r w:rsidR="00EC4FBA">
              <w:rPr>
                <w:rFonts w:ascii="Arial" w:hAnsi="Arial" w:cs="Arial"/>
                <w:b/>
                <w:color w:val="808000"/>
                <w:lang w:val="en-AU"/>
              </w:rPr>
              <w:t>T</w:t>
            </w:r>
            <w:r w:rsidR="00EC4FBA" w:rsidRPr="00B879A0">
              <w:rPr>
                <w:rFonts w:ascii="Arial" w:hAnsi="Arial" w:cs="Arial"/>
                <w:b/>
                <w:color w:val="808000"/>
                <w:lang w:val="en-AU"/>
              </w:rPr>
              <w:t>aking the steps to get clients</w:t>
            </w:r>
          </w:p>
          <w:p w14:paraId="333CE8CC" w14:textId="77777777" w:rsidR="006F7B3A" w:rsidRPr="00D70CA9" w:rsidRDefault="0083204C" w:rsidP="00B62275">
            <w:pPr>
              <w:pStyle w:val="Header"/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1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.  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</w:rPr>
              <w:t>How to get clients:  marketing your business</w:t>
            </w:r>
          </w:p>
          <w:p w14:paraId="42BB9AB3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Nature of services:  intangibles, 3rd party endorsement, need for assurance</w:t>
            </w:r>
          </w:p>
          <w:p w14:paraId="322A8E88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Client ladder; relationship marketing &amp; management</w:t>
            </w:r>
          </w:p>
          <w:p w14:paraId="25AAD884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Acquiring quality tangibles – setting up for success</w:t>
            </w:r>
          </w:p>
          <w:p w14:paraId="26410304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What ‘products’ can do for your business</w:t>
            </w:r>
          </w:p>
          <w:p w14:paraId="271D79BC" w14:textId="77777777" w:rsidR="00CC20C8" w:rsidRDefault="00CC20C8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C20C8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How do we manage the perceptions prospective clients form?</w:t>
            </w:r>
          </w:p>
          <w:p w14:paraId="30D3ED80" w14:textId="77777777" w:rsidR="006F7B3A" w:rsidRPr="00B62275" w:rsidRDefault="00CC20C8" w:rsidP="00B62275">
            <w:pPr>
              <w:numPr>
                <w:ilvl w:val="0"/>
                <w:numId w:val="14"/>
              </w:numPr>
              <w:tabs>
                <w:tab w:val="clear" w:pos="644"/>
                <w:tab w:val="num" w:pos="360"/>
                <w:tab w:val="num" w:pos="464"/>
                <w:tab w:val="num" w:pos="601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CC20C8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You are selling the invisible:  how do you convince the client?</w:t>
            </w:r>
          </w:p>
          <w:p w14:paraId="4D4B16EC" w14:textId="77777777" w:rsidR="006F7B3A" w:rsidRPr="00D70CA9" w:rsidRDefault="0083204C" w:rsidP="00B62275">
            <w:pPr>
              <w:pStyle w:val="Header"/>
              <w:tabs>
                <w:tab w:val="num" w:pos="317"/>
              </w:tabs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2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.  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</w:rPr>
              <w:t>Your Market</w:t>
            </w:r>
          </w:p>
          <w:p w14:paraId="54BB4A41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clear" w:pos="644"/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Your offer, your services</w:t>
            </w:r>
          </w:p>
          <w:p w14:paraId="301C7662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clear" w:pos="644"/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Identifying your target market</w:t>
            </w:r>
          </w:p>
          <w:p w14:paraId="4EF64E1D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clear" w:pos="644"/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Key aspects of your offering – what you can do for clients</w:t>
            </w:r>
          </w:p>
          <w:p w14:paraId="5A1F976F" w14:textId="77777777" w:rsidR="006F7B3A" w:rsidRPr="00B62275" w:rsidRDefault="006F7B3A" w:rsidP="00B62275">
            <w:pPr>
              <w:numPr>
                <w:ilvl w:val="0"/>
                <w:numId w:val="14"/>
              </w:numPr>
              <w:tabs>
                <w:tab w:val="clear" w:pos="644"/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Your differentiation</w:t>
            </w:r>
          </w:p>
          <w:p w14:paraId="0901628E" w14:textId="77777777" w:rsidR="006F7B3A" w:rsidRPr="00D70CA9" w:rsidRDefault="0083204C" w:rsidP="00B62275">
            <w:pPr>
              <w:pStyle w:val="Header"/>
              <w:tabs>
                <w:tab w:val="num" w:pos="317"/>
              </w:tabs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3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.  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</w:rPr>
              <w:t>Making your Marketing kit</w:t>
            </w:r>
          </w:p>
          <w:p w14:paraId="152EA446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Creating the passive support tools you will use to sustain the continuing interest of clients</w:t>
            </w:r>
          </w:p>
          <w:p w14:paraId="3960DE3B" w14:textId="77777777" w:rsidR="006F7B3A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Check lists for, and important aspects including costs and how to </w:t>
            </w:r>
            <w:proofErr w:type="spellStart"/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utilise</w:t>
            </w:r>
            <w:proofErr w:type="spellEnd"/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 a web site and web based marketing.</w:t>
            </w:r>
          </w:p>
          <w:p w14:paraId="543A5E3D" w14:textId="77777777" w:rsidR="00B62275" w:rsidRPr="00D70CA9" w:rsidRDefault="00B62275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Online networking tools and strategies </w:t>
            </w:r>
            <w:proofErr w:type="spellStart"/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inc.</w:t>
            </w:r>
            <w:proofErr w:type="spellEnd"/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Linked</w:t>
            </w:r>
            <w:r w:rsidR="00217C11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i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n</w:t>
            </w:r>
            <w:proofErr w:type="spellEnd"/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, Facebook</w:t>
            </w:r>
          </w:p>
          <w:p w14:paraId="5E3E3E13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Paper tools – checklists for business cards, profiles, flyers, vignettes</w:t>
            </w:r>
          </w:p>
          <w:p w14:paraId="14E038AB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 xml:space="preserve">Relative effectiveness of marketing tools </w:t>
            </w:r>
          </w:p>
          <w:p w14:paraId="78EAC2D2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Your own minimum marketing kit</w:t>
            </w:r>
          </w:p>
          <w:p w14:paraId="6140F629" w14:textId="77777777" w:rsidR="006F7B3A" w:rsidRPr="00B62275" w:rsidRDefault="006F7B3A" w:rsidP="00B62275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Writing a letter to support a proposal or introduce your services</w:t>
            </w:r>
          </w:p>
          <w:p w14:paraId="1430771C" w14:textId="77777777" w:rsidR="006F7B3A" w:rsidRPr="00D70CA9" w:rsidRDefault="0083204C" w:rsidP="00B62275">
            <w:pPr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4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.  Marketing – Actively actually doing it!</w:t>
            </w:r>
          </w:p>
          <w:p w14:paraId="22563C73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Building your profile</w:t>
            </w:r>
          </w:p>
          <w:p w14:paraId="6159C1FF" w14:textId="77777777" w:rsidR="006F7B3A" w:rsidRDefault="006F7B3A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How to get in front of people – speaking or writing or both</w:t>
            </w:r>
          </w:p>
          <w:p w14:paraId="4B7432A5" w14:textId="77777777" w:rsidR="004F12CC" w:rsidRPr="00D70CA9" w:rsidRDefault="004F12CC" w:rsidP="00CC2FDE">
            <w:pPr>
              <w:numPr>
                <w:ilvl w:val="0"/>
                <w:numId w:val="14"/>
              </w:numPr>
              <w:tabs>
                <w:tab w:val="left" w:pos="360"/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Social media, use of LinkedIn and other platforms</w:t>
            </w:r>
          </w:p>
          <w:p w14:paraId="43C7CA12" w14:textId="77777777" w:rsidR="009F6C17" w:rsidRPr="00D70CA9" w:rsidRDefault="009F6C17" w:rsidP="00CC2FDE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Start-up marketing strategies</w:t>
            </w:r>
          </w:p>
          <w:p w14:paraId="629FDE1E" w14:textId="77777777" w:rsidR="006F7B3A" w:rsidRPr="00B62275" w:rsidRDefault="009F6C17" w:rsidP="00B62275">
            <w:pPr>
              <w:numPr>
                <w:ilvl w:val="0"/>
                <w:numId w:val="14"/>
              </w:numPr>
              <w:tabs>
                <w:tab w:val="num" w:pos="464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</w:rPr>
              <w:t>Continuing strategies to suit you and your business</w:t>
            </w:r>
          </w:p>
          <w:p w14:paraId="2A190CFA" w14:textId="77777777" w:rsidR="006F7B3A" w:rsidRPr="00D70CA9" w:rsidRDefault="0083204C" w:rsidP="00B62275">
            <w:pPr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5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.  How to turn an opportunity into an engagement!</w:t>
            </w:r>
          </w:p>
          <w:p w14:paraId="1E1391C3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The business development and winning processes</w:t>
            </w:r>
          </w:p>
          <w:p w14:paraId="6FCBAF7E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Researching the need</w:t>
            </w:r>
          </w:p>
          <w:p w14:paraId="741863D0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Preparation and customising the offer</w:t>
            </w:r>
          </w:p>
          <w:p w14:paraId="66BA2A41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Approaching the client</w:t>
            </w:r>
          </w:p>
          <w:p w14:paraId="0EF3FE05" w14:textId="77777777" w:rsidR="006F7B3A" w:rsidRPr="00D70CA9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Conducting the client meeting</w:t>
            </w:r>
          </w:p>
          <w:p w14:paraId="4164C9B4" w14:textId="77777777" w:rsidR="006F7B3A" w:rsidRPr="00B62275" w:rsidRDefault="006F7B3A" w:rsidP="000D49B2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Gaining agreement</w:t>
            </w:r>
          </w:p>
          <w:p w14:paraId="529AC798" w14:textId="77777777" w:rsidR="006F7B3A" w:rsidRPr="00D70CA9" w:rsidRDefault="0083204C" w:rsidP="00B62275">
            <w:pPr>
              <w:spacing w:before="120" w:afterLines="20" w:after="48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6</w:t>
            </w:r>
            <w:r w:rsidR="006F7B3A" w:rsidRPr="00D70CA9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.  Your own Key Client Program </w:t>
            </w:r>
          </w:p>
          <w:p w14:paraId="16E7FDD2" w14:textId="4CCD3456" w:rsidR="006F7B3A" w:rsidRPr="00CC2FDE" w:rsidRDefault="006F7B3A" w:rsidP="00CC2FDE">
            <w:pPr>
              <w:numPr>
                <w:ilvl w:val="0"/>
                <w:numId w:val="14"/>
              </w:numPr>
              <w:tabs>
                <w:tab w:val="num" w:pos="464"/>
                <w:tab w:val="num" w:pos="4316"/>
              </w:tabs>
              <w:spacing w:afterLines="20" w:after="48" w:line="240" w:lineRule="atLeas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Composition and Action Steps / Schedule – where to from here – your next </w:t>
            </w:r>
            <w:proofErr w:type="gramStart"/>
            <w:r w:rsidRPr="00D70CA9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steps</w:t>
            </w:r>
            <w:r w:rsidR="00CC2FDE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 </w:t>
            </w:r>
            <w:r w:rsidR="00EF49B8" w:rsidRPr="00CC2FDE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</w:t>
            </w:r>
            <w:r w:rsidR="00A06750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20</w:t>
            </w:r>
            <w:r w:rsidR="00F74D16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7</w:t>
            </w:r>
            <w:r w:rsidR="00A06750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17</w:t>
            </w:r>
            <w:proofErr w:type="gramEnd"/>
          </w:p>
        </w:tc>
      </w:tr>
    </w:tbl>
    <w:p w14:paraId="0C94FFBE" w14:textId="77777777" w:rsidR="00C561D7" w:rsidRDefault="00C561D7">
      <w:r>
        <w:br w:type="page"/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808000"/>
        </w:tblBorders>
        <w:tblLook w:val="04A0" w:firstRow="1" w:lastRow="0" w:firstColumn="1" w:lastColumn="0" w:noHBand="0" w:noVBand="1"/>
      </w:tblPr>
      <w:tblGrid>
        <w:gridCol w:w="3652"/>
        <w:gridCol w:w="6662"/>
      </w:tblGrid>
      <w:tr w:rsidR="00C561D7" w14:paraId="758C4911" w14:textId="77777777" w:rsidTr="009F6C17">
        <w:tc>
          <w:tcPr>
            <w:tcW w:w="3652" w:type="dxa"/>
          </w:tcPr>
          <w:p w14:paraId="4B23CFF3" w14:textId="77777777" w:rsidR="00C561D7" w:rsidRPr="00375A11" w:rsidRDefault="00C561D7" w:rsidP="009F6C17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  <w:p w14:paraId="37ED7266" w14:textId="77777777" w:rsidR="00C561D7" w:rsidRDefault="00C561D7" w:rsidP="009F6C17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Course context and focus</w:t>
            </w:r>
          </w:p>
          <w:p w14:paraId="2B4A73B8" w14:textId="77777777" w:rsidR="00C561D7" w:rsidRDefault="00C561D7" w:rsidP="009F6C17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5"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62462A51" w14:textId="77777777" w:rsidR="00424EFC" w:rsidRPr="004F309A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Course summary</w:t>
            </w:r>
          </w:p>
          <w:p w14:paraId="38D2426A" w14:textId="77777777" w:rsidR="00424EFC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Designed for consultants who want to enhance their skills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by adopting a proven and widely accepted consulting methodology to complement their professionalism as ‘subject matter experts.</w:t>
            </w:r>
          </w:p>
          <w:p w14:paraId="754A9FF1" w14:textId="77777777" w:rsidR="00424EFC" w:rsidRDefault="00424EFC" w:rsidP="00424EFC">
            <w:pPr>
              <w:pStyle w:val="ListParagraph"/>
              <w:numPr>
                <w:ilvl w:val="0"/>
                <w:numId w:val="28"/>
              </w:numPr>
              <w:tabs>
                <w:tab w:val="num" w:pos="425"/>
              </w:tabs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Boost your influence</w:t>
            </w:r>
          </w:p>
          <w:p w14:paraId="4AE6CCAC" w14:textId="77777777" w:rsidR="00424EFC" w:rsidRDefault="00424EFC" w:rsidP="00424EFC">
            <w:pPr>
              <w:pStyle w:val="ListParagraph"/>
              <w:numPr>
                <w:ilvl w:val="0"/>
                <w:numId w:val="28"/>
              </w:numPr>
              <w:tabs>
                <w:tab w:val="num" w:pos="425"/>
              </w:tabs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Consult so that you build client ownership and engagement</w:t>
            </w:r>
          </w:p>
          <w:p w14:paraId="1346C086" w14:textId="77777777" w:rsidR="00424EFC" w:rsidRDefault="00424EFC" w:rsidP="00424EFC">
            <w:pPr>
              <w:pStyle w:val="ListParagraph"/>
              <w:numPr>
                <w:ilvl w:val="0"/>
                <w:numId w:val="28"/>
              </w:numPr>
              <w:tabs>
                <w:tab w:val="num" w:pos="425"/>
              </w:tabs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Have confidence in your conversations with clients</w:t>
            </w:r>
          </w:p>
          <w:p w14:paraId="1C548696" w14:textId="77777777" w:rsidR="00424EFC" w:rsidRDefault="00424EFC" w:rsidP="00424EFC">
            <w:pPr>
              <w:pStyle w:val="ListParagraph"/>
              <w:numPr>
                <w:ilvl w:val="0"/>
                <w:numId w:val="28"/>
              </w:numPr>
              <w:tabs>
                <w:tab w:val="num" w:pos="425"/>
              </w:tabs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Develop techniques to handle ‘difficult clients’, deliver bad news</w:t>
            </w:r>
          </w:p>
          <w:p w14:paraId="71BBDAEB" w14:textId="77777777" w:rsidR="00424EFC" w:rsidRPr="004F309A" w:rsidRDefault="00424EFC" w:rsidP="00424EFC">
            <w:pPr>
              <w:pStyle w:val="ListParagraph"/>
              <w:numPr>
                <w:ilvl w:val="0"/>
                <w:numId w:val="28"/>
              </w:numPr>
              <w:tabs>
                <w:tab w:val="num" w:pos="425"/>
              </w:tabs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Add more value to the client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– move from just </w:t>
            </w: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subject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matter </w:t>
            </w: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expert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 to ‘Trusted Advisor’</w:t>
            </w:r>
          </w:p>
          <w:p w14:paraId="4ECA4C93" w14:textId="77777777" w:rsidR="00424EFC" w:rsidRPr="004F309A" w:rsidRDefault="00424EFC" w:rsidP="00424EF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425" w:hanging="283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Find your work more fulfilling by moving above the contractor role</w:t>
            </w:r>
          </w:p>
          <w:p w14:paraId="41E89020" w14:textId="77777777" w:rsidR="00424EFC" w:rsidRPr="004F309A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0" w:beforeAutospacing="0" w:after="0" w:afterAutospacing="0" w:line="360" w:lineRule="auto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11EDE49C" w14:textId="77777777" w:rsidR="00424EFC" w:rsidRPr="004F309A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0" w:beforeAutospacing="0" w:after="0" w:afterAutospacing="0" w:line="360" w:lineRule="auto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Course outcomes</w:t>
            </w:r>
          </w:p>
          <w:p w14:paraId="6E67E500" w14:textId="77777777" w:rsidR="00424EFC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(a)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Consult effectively</w:t>
            </w:r>
          </w:p>
          <w:p w14:paraId="22C910E9" w14:textId="77777777" w:rsidR="00424EFC" w:rsidRPr="004F309A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(b)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Build client ownership</w:t>
            </w:r>
          </w:p>
          <w:p w14:paraId="169A814E" w14:textId="77777777" w:rsidR="00424EFC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(c) 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Clarify distinctions between external and internal consulting situations</w:t>
            </w:r>
          </w:p>
          <w:p w14:paraId="405F4BD4" w14:textId="77777777" w:rsidR="00424EFC" w:rsidRPr="004F309A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(d) Identify pitfalls in consulting</w:t>
            </w:r>
          </w:p>
          <w:p w14:paraId="22ECCA3A" w14:textId="77777777" w:rsidR="00424EFC" w:rsidRDefault="00424EFC" w:rsidP="00424EFC">
            <w:pPr>
              <w:pStyle w:val="NormalWeb"/>
              <w:spacing w:before="0" w:beforeAutospacing="0" w:after="0" w:afterAutospacing="0" w:line="360" w:lineRule="auto"/>
              <w:ind w:right="75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(e) Move towards ‘Trusted Advisor’ role</w:t>
            </w:r>
          </w:p>
          <w:p w14:paraId="7116CE1C" w14:textId="77777777" w:rsidR="00424EFC" w:rsidRPr="004F309A" w:rsidRDefault="00424EFC" w:rsidP="00424EFC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/>
                <w:bCs/>
                <w:i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>Customised f</w:t>
            </w:r>
            <w:r w:rsidRPr="004F309A"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 xml:space="preserve">or </w:t>
            </w:r>
            <w:r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 xml:space="preserve">consultants participating in the workshop </w:t>
            </w:r>
          </w:p>
          <w:p w14:paraId="12EE0D79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0" w:beforeAutospacing="0" w:after="0" w:afterAutospacing="0" w:line="360" w:lineRule="auto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518793D4" w14:textId="77777777" w:rsidR="00424EFC" w:rsidRPr="004F309A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0" w:beforeAutospacing="0" w:after="0" w:afterAutospacing="0" w:line="360" w:lineRule="auto"/>
              <w:ind w:right="178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Course enquiries and bookings</w:t>
            </w:r>
          </w:p>
          <w:p w14:paraId="593F00AF" w14:textId="77777777" w:rsidR="00424EFC" w:rsidRPr="004F309A" w:rsidRDefault="00424EFC" w:rsidP="00424EFC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color w:val="7F7F7F"/>
                <w:sz w:val="19"/>
                <w:szCs w:val="19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</w:rPr>
              <w:t xml:space="preserve">Contact Ian Benjamin of Consultant Training Australia to discuss your requirements. </w:t>
            </w:r>
          </w:p>
          <w:p w14:paraId="610A1D27" w14:textId="77777777" w:rsidR="00424EFC" w:rsidRPr="004F309A" w:rsidRDefault="00424EFC" w:rsidP="00424EFC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b/>
                <w:color w:val="7F7F7F"/>
                <w:sz w:val="19"/>
                <w:szCs w:val="19"/>
              </w:rPr>
            </w:pPr>
            <w:r w:rsidRPr="004F309A">
              <w:rPr>
                <w:rFonts w:ascii="Arial" w:hAnsi="Arial" w:cs="Arial"/>
                <w:b/>
                <w:color w:val="7F7F7F"/>
                <w:sz w:val="19"/>
                <w:szCs w:val="19"/>
              </w:rPr>
              <w:t xml:space="preserve">Telephone: 1800 266 </w:t>
            </w:r>
            <w:proofErr w:type="spellStart"/>
            <w:r w:rsidRPr="004F309A">
              <w:rPr>
                <w:rFonts w:ascii="Arial" w:hAnsi="Arial" w:cs="Arial"/>
                <w:b/>
                <w:color w:val="7F7F7F"/>
                <w:sz w:val="19"/>
                <w:szCs w:val="19"/>
              </w:rPr>
              <w:t>266</w:t>
            </w:r>
            <w:proofErr w:type="spellEnd"/>
          </w:p>
          <w:p w14:paraId="5C0D4A5E" w14:textId="77777777" w:rsidR="00424EFC" w:rsidRPr="004F309A" w:rsidRDefault="00424EFC" w:rsidP="00424EFC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b/>
                <w:color w:val="7F7F7F"/>
                <w:sz w:val="19"/>
                <w:szCs w:val="19"/>
              </w:rPr>
            </w:pPr>
            <w:r w:rsidRPr="004F309A">
              <w:rPr>
                <w:rFonts w:ascii="Arial" w:hAnsi="Arial" w:cs="Arial"/>
                <w:b/>
                <w:color w:val="7F7F7F"/>
                <w:sz w:val="19"/>
                <w:szCs w:val="19"/>
              </w:rPr>
              <w:t>Mobile:  0419 593 167</w:t>
            </w:r>
          </w:p>
          <w:p w14:paraId="04EAD2E4" w14:textId="77777777" w:rsidR="00424EFC" w:rsidRPr="004F309A" w:rsidRDefault="00424EFC" w:rsidP="00424EFC">
            <w:pPr>
              <w:shd w:val="pct5" w:color="auto" w:fill="auto"/>
              <w:tabs>
                <w:tab w:val="left" w:pos="4996"/>
              </w:tabs>
              <w:spacing w:before="120" w:after="80"/>
              <w:rPr>
                <w:rFonts w:ascii="Arial" w:hAnsi="Arial" w:cs="Arial"/>
                <w:b/>
                <w:color w:val="7F7F7F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7F7F7F"/>
                <w:sz w:val="19"/>
                <w:szCs w:val="19"/>
              </w:rPr>
              <w:t>i</w:t>
            </w:r>
            <w:r w:rsidRPr="004F309A">
              <w:rPr>
                <w:rFonts w:ascii="Arial" w:hAnsi="Arial" w:cs="Arial"/>
                <w:b/>
                <w:color w:val="7F7F7F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color w:val="7F7F7F"/>
                <w:sz w:val="19"/>
                <w:szCs w:val="19"/>
              </w:rPr>
              <w:t>fo</w:t>
            </w:r>
            <w:r w:rsidRPr="004F309A">
              <w:rPr>
                <w:rFonts w:ascii="Arial" w:hAnsi="Arial" w:cs="Arial"/>
                <w:b/>
                <w:color w:val="7F7F7F"/>
                <w:sz w:val="19"/>
                <w:szCs w:val="19"/>
              </w:rPr>
              <w:t xml:space="preserve">@consultanttraining.com.au  </w:t>
            </w:r>
          </w:p>
          <w:p w14:paraId="3FA92708" w14:textId="77777777" w:rsidR="00424EFC" w:rsidRPr="00220AF3" w:rsidRDefault="00D219D6" w:rsidP="00424EFC">
            <w:pPr>
              <w:pStyle w:val="NormalWeb"/>
              <w:shd w:val="clear" w:color="auto" w:fill="F3F3F3"/>
              <w:spacing w:before="75" w:beforeAutospacing="0" w:after="75" w:afterAutospacing="0"/>
              <w:ind w:right="178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  <w:hyperlink r:id="rId17" w:history="1">
              <w:r w:rsidR="00424EFC" w:rsidRPr="003724AD">
                <w:rPr>
                  <w:rStyle w:val="Hyperlink"/>
                  <w:rFonts w:ascii="Arial" w:hAnsi="Arial" w:cs="Arial"/>
                  <w:b/>
                  <w:sz w:val="19"/>
                  <w:szCs w:val="19"/>
                </w:rPr>
                <w:t>www.consultanttraining.com.au</w:t>
              </w:r>
            </w:hyperlink>
          </w:p>
        </w:tc>
        <w:tc>
          <w:tcPr>
            <w:tcW w:w="6662" w:type="dxa"/>
          </w:tcPr>
          <w:p w14:paraId="574B2C35" w14:textId="77777777" w:rsidR="00C561D7" w:rsidRDefault="00C561D7" w:rsidP="009F6C17">
            <w:pPr>
              <w:spacing w:after="20" w:line="240" w:lineRule="atLeast"/>
              <w:ind w:firstLine="180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</w:p>
          <w:p w14:paraId="79EBBFF9" w14:textId="77777777" w:rsidR="00C561D7" w:rsidRDefault="00C561D7" w:rsidP="009F6C17">
            <w:pPr>
              <w:spacing w:after="20" w:line="240" w:lineRule="atLeast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Day 3:  </w:t>
            </w:r>
            <w:r w:rsidRPr="00B879A0">
              <w:rPr>
                <w:rFonts w:ascii="Arial" w:hAnsi="Arial" w:cs="Arial"/>
                <w:b/>
                <w:color w:val="808000"/>
                <w:lang w:val="en-AU"/>
              </w:rPr>
              <w:t>CONSULTING</w:t>
            </w:r>
            <w:r>
              <w:rPr>
                <w:rFonts w:ascii="Arial" w:hAnsi="Arial" w:cs="Arial"/>
                <w:b/>
                <w:color w:val="808000"/>
                <w:lang w:val="en-AU"/>
              </w:rPr>
              <w:t xml:space="preserve"> SKILLS</w:t>
            </w:r>
          </w:p>
          <w:p w14:paraId="6430A1AD" w14:textId="77777777" w:rsidR="00C561D7" w:rsidRPr="006C24EB" w:rsidRDefault="006C24EB" w:rsidP="006C24EB">
            <w:pPr>
              <w:spacing w:after="20" w:line="240" w:lineRule="atLeast"/>
              <w:rPr>
                <w:rFonts w:ascii="Arial" w:hAnsi="Arial" w:cs="Arial"/>
                <w:b/>
                <w:color w:val="808000"/>
                <w:lang w:val="en-AU"/>
              </w:rPr>
            </w:pPr>
            <w:r>
              <w:rPr>
                <w:rFonts w:ascii="Arial" w:hAnsi="Arial" w:cs="Arial"/>
                <w:b/>
                <w:color w:val="808000"/>
                <w:lang w:val="en-AU"/>
              </w:rPr>
              <w:t xml:space="preserve">           Service delivery – client engagement, process, issues</w:t>
            </w:r>
          </w:p>
          <w:p w14:paraId="38B74B2E" w14:textId="77777777" w:rsidR="00424EFC" w:rsidRPr="007A573A" w:rsidRDefault="00424EFC" w:rsidP="00424EFC">
            <w:pPr>
              <w:spacing w:before="120" w:after="30"/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>1.</w:t>
            </w:r>
            <w:r w:rsidRPr="007A573A"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 xml:space="preserve">  Orientation and clarification</w:t>
            </w:r>
          </w:p>
          <w:p w14:paraId="6ACBFBAD" w14:textId="77777777" w:rsidR="00424EFC" w:rsidRPr="007A573A" w:rsidRDefault="00424EFC" w:rsidP="00424EFC">
            <w:pPr>
              <w:numPr>
                <w:ilvl w:val="0"/>
                <w:numId w:val="15"/>
              </w:numPr>
              <w:tabs>
                <w:tab w:val="clear" w:pos="644"/>
                <w:tab w:val="num" w:pos="54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Understanding who your clients are, their needs and the opportunities they and you face – and then, your services </w:t>
            </w:r>
          </w:p>
          <w:p w14:paraId="2E82FF21" w14:textId="77777777" w:rsidR="00424EFC" w:rsidRPr="007A573A" w:rsidRDefault="00424EFC" w:rsidP="00424EFC">
            <w:pPr>
              <w:numPr>
                <w:ilvl w:val="0"/>
                <w:numId w:val="15"/>
              </w:numPr>
              <w:tabs>
                <w:tab w:val="clear" w:pos="644"/>
                <w:tab w:val="num" w:pos="54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How consulting adds more value than contracting and standard service provision</w:t>
            </w:r>
          </w:p>
          <w:p w14:paraId="72826263" w14:textId="77777777" w:rsidR="00424EFC" w:rsidRPr="007A573A" w:rsidRDefault="00424EFC" w:rsidP="00424EFC">
            <w:pPr>
              <w:numPr>
                <w:ilvl w:val="0"/>
                <w:numId w:val="15"/>
              </w:numPr>
              <w:tabs>
                <w:tab w:val="clear" w:pos="644"/>
                <w:tab w:val="num" w:pos="54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Four modes of delivering consultancy services: contracting, expert, facilitating and collaborative –insights into how you are perceived</w:t>
            </w:r>
          </w:p>
          <w:p w14:paraId="0F056229" w14:textId="77777777" w:rsidR="00424EFC" w:rsidRPr="007A573A" w:rsidRDefault="00424EFC" w:rsidP="00424EFC">
            <w:pPr>
              <w:numPr>
                <w:ilvl w:val="0"/>
                <w:numId w:val="15"/>
              </w:numPr>
              <w:tabs>
                <w:tab w:val="clear" w:pos="644"/>
                <w:tab w:val="num" w:pos="54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Expectations of clients, users, principals, and other stakeholders</w:t>
            </w:r>
          </w:p>
          <w:p w14:paraId="5C936B7A" w14:textId="77777777" w:rsidR="00424EFC" w:rsidRPr="007A573A" w:rsidRDefault="00424EFC" w:rsidP="00424EFC">
            <w:pPr>
              <w:numPr>
                <w:ilvl w:val="0"/>
                <w:numId w:val="15"/>
              </w:numPr>
              <w:tabs>
                <w:tab w:val="clear" w:pos="644"/>
                <w:tab w:val="num" w:pos="54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Client needs, client / consultant fears, specialisation </w:t>
            </w:r>
            <w:r w:rsidRPr="007A573A">
              <w:rPr>
                <w:rFonts w:ascii="Arial" w:hAnsi="Arial" w:cs="Arial"/>
                <w:i/>
                <w:color w:val="7F7F7F"/>
                <w:sz w:val="19"/>
                <w:szCs w:val="19"/>
                <w:lang w:val="en-AU"/>
              </w:rPr>
              <w:t>vs</w:t>
            </w: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 generalisation</w:t>
            </w:r>
          </w:p>
          <w:p w14:paraId="1E8F0415" w14:textId="77777777" w:rsidR="00424EFC" w:rsidRPr="007A573A" w:rsidRDefault="00424EFC" w:rsidP="00424EFC">
            <w:pPr>
              <w:pStyle w:val="Header"/>
              <w:spacing w:before="120" w:after="30"/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>2.</w:t>
            </w:r>
            <w:r w:rsidRPr="007A573A"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 xml:space="preserve">  Consultancy Skills – ‘how to consult’</w:t>
            </w:r>
          </w:p>
          <w:p w14:paraId="6F9C6E85" w14:textId="77777777" w:rsidR="00424EFC" w:rsidRPr="004F309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4F309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The consulting process – 6 essential steps</w:t>
            </w: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 – inc preliminary research, initial scoping, diagnosis, contracting - decision, solutions &amp; evaluation</w:t>
            </w:r>
          </w:p>
          <w:p w14:paraId="5F48DCCD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Collaborative consulting essentials – managing the politics, people, risk, building ownership and support and utilising consulting process</w:t>
            </w:r>
          </w:p>
          <w:p w14:paraId="094B8150" w14:textId="77777777" w:rsidR="00A8003E" w:rsidRDefault="00A8003E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The ‘expert’ pitfall, the ‘service provider’ pitfall</w:t>
            </w:r>
          </w:p>
          <w:p w14:paraId="30AC8F90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Consulting competencies</w:t>
            </w:r>
          </w:p>
          <w:p w14:paraId="670C5550" w14:textId="77777777" w:rsidR="00424EFC" w:rsidRPr="007A573A" w:rsidRDefault="00424EFC" w:rsidP="00424EFC">
            <w:pPr>
              <w:pStyle w:val="Header"/>
              <w:spacing w:before="120" w:after="30"/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>3.</w:t>
            </w:r>
            <w:r w:rsidRPr="007A573A"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 xml:space="preserve">  Consultancy Skills – Service delivery issues</w:t>
            </w:r>
          </w:p>
          <w:p w14:paraId="5F31BB46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Taking the brief – scoping</w:t>
            </w:r>
          </w:p>
          <w:p w14:paraId="11EA44C6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Expectations:  surfacing, influencing and managing expectations</w:t>
            </w:r>
          </w:p>
          <w:p w14:paraId="635D1953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 xml:space="preserve">Identifying and managing resistance, leading </w:t>
            </w:r>
            <w:r w:rsidRPr="007A573A">
              <w:rPr>
                <w:rFonts w:ascii="Arial" w:hAnsi="Arial" w:cs="Arial"/>
                <w:i/>
                <w:color w:val="7F7F7F"/>
                <w:sz w:val="19"/>
                <w:szCs w:val="19"/>
                <w:lang w:val="en-AU"/>
              </w:rPr>
              <w:t xml:space="preserve">vs </w:t>
            </w: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collaborating, delivering bad news, handling difficult people, tough conversations</w:t>
            </w:r>
          </w:p>
          <w:p w14:paraId="05A1643D" w14:textId="77777777" w:rsidR="00424EFC" w:rsidRPr="007A573A" w:rsidRDefault="00424EFC" w:rsidP="00424EFC">
            <w:pPr>
              <w:numPr>
                <w:ilvl w:val="0"/>
                <w:numId w:val="14"/>
              </w:numPr>
              <w:tabs>
                <w:tab w:val="clear" w:pos="644"/>
                <w:tab w:val="num" w:pos="540"/>
                <w:tab w:val="num" w:pos="601"/>
              </w:tabs>
              <w:spacing w:after="30"/>
              <w:ind w:left="538" w:hanging="181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Moving above contracting: creating your preferred positioning.</w:t>
            </w:r>
          </w:p>
          <w:p w14:paraId="1B8F3EE5" w14:textId="77777777" w:rsidR="00424EFC" w:rsidRPr="007A573A" w:rsidRDefault="00424EFC" w:rsidP="00424EFC">
            <w:pPr>
              <w:pStyle w:val="Header"/>
              <w:spacing w:before="120" w:after="30"/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 xml:space="preserve">4.  </w:t>
            </w:r>
            <w:r w:rsidRPr="007A573A">
              <w:rPr>
                <w:rFonts w:ascii="Arial" w:hAnsi="Arial" w:cs="Arial"/>
                <w:b/>
                <w:color w:val="7F7F7F"/>
                <w:sz w:val="19"/>
                <w:szCs w:val="19"/>
                <w:lang w:val="en-AU"/>
              </w:rPr>
              <w:t>Consulting Tools:  a look at some of the key tools</w:t>
            </w:r>
          </w:p>
          <w:p w14:paraId="616C9CA6" w14:textId="77777777" w:rsidR="00424EFC" w:rsidRPr="007A573A" w:rsidRDefault="00424EFC" w:rsidP="00424EFC">
            <w:pPr>
              <w:numPr>
                <w:ilvl w:val="0"/>
                <w:numId w:val="16"/>
              </w:numPr>
              <w:tabs>
                <w:tab w:val="clear" w:pos="644"/>
                <w:tab w:val="num" w:pos="540"/>
                <w:tab w:val="num" w:pos="108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Needs analysis / Gap analysis / Questioning techniques</w:t>
            </w:r>
          </w:p>
          <w:p w14:paraId="1EC274C2" w14:textId="77777777" w:rsidR="00424EFC" w:rsidRPr="007A573A" w:rsidRDefault="00424EFC" w:rsidP="00424EFC">
            <w:pPr>
              <w:numPr>
                <w:ilvl w:val="0"/>
                <w:numId w:val="16"/>
              </w:numPr>
              <w:tabs>
                <w:tab w:val="clear" w:pos="644"/>
                <w:tab w:val="num" w:pos="540"/>
                <w:tab w:val="num" w:pos="1080"/>
              </w:tabs>
              <w:spacing w:after="30"/>
              <w:ind w:left="538" w:hanging="181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Project plans:  a Project Management approach</w:t>
            </w:r>
          </w:p>
          <w:p w14:paraId="2505F1E6" w14:textId="77777777" w:rsidR="00424EFC" w:rsidRPr="007A573A" w:rsidRDefault="00424EFC" w:rsidP="00424EFC">
            <w:pPr>
              <w:numPr>
                <w:ilvl w:val="0"/>
                <w:numId w:val="16"/>
              </w:numPr>
              <w:tabs>
                <w:tab w:val="clear" w:pos="644"/>
                <w:tab w:val="num" w:pos="540"/>
                <w:tab w:val="num" w:pos="1080"/>
              </w:tabs>
              <w:spacing w:after="30"/>
              <w:ind w:left="538" w:hanging="181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Stakeholder analysis</w:t>
            </w:r>
          </w:p>
          <w:p w14:paraId="701DB99A" w14:textId="77777777" w:rsidR="00424EFC" w:rsidRPr="007A573A" w:rsidRDefault="00424EFC" w:rsidP="00424EFC">
            <w:pPr>
              <w:numPr>
                <w:ilvl w:val="0"/>
                <w:numId w:val="16"/>
              </w:numPr>
              <w:tabs>
                <w:tab w:val="clear" w:pos="644"/>
                <w:tab w:val="num" w:pos="540"/>
                <w:tab w:val="num" w:pos="1080"/>
              </w:tabs>
              <w:spacing w:after="30"/>
              <w:ind w:left="540" w:hanging="180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Measuring performance:  PIR – Post Implementation Reviews, others</w:t>
            </w:r>
          </w:p>
          <w:p w14:paraId="3F6639DD" w14:textId="77777777" w:rsidR="00424EFC" w:rsidRPr="007A573A" w:rsidRDefault="00424EFC" w:rsidP="00424EFC">
            <w:pPr>
              <w:numPr>
                <w:ilvl w:val="0"/>
                <w:numId w:val="16"/>
              </w:numPr>
              <w:tabs>
                <w:tab w:val="clear" w:pos="644"/>
                <w:tab w:val="num" w:pos="540"/>
                <w:tab w:val="num" w:pos="1080"/>
              </w:tabs>
              <w:spacing w:after="30"/>
              <w:ind w:left="538" w:hanging="181"/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color w:val="7F7F7F"/>
                <w:sz w:val="19"/>
                <w:szCs w:val="19"/>
                <w:lang w:val="en-AU"/>
              </w:rPr>
              <w:t>From strategic planning, SWOT, techniques for review, force-field analysis, visioning, facilitation skills, facilitating requirements</w:t>
            </w:r>
          </w:p>
          <w:p w14:paraId="4FC6A2EF" w14:textId="77777777" w:rsidR="00424EFC" w:rsidRPr="007A573A" w:rsidRDefault="00424EFC" w:rsidP="00B30943">
            <w:pPr>
              <w:spacing w:before="120" w:after="30"/>
              <w:ind w:left="459" w:hanging="426"/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</w:pPr>
            <w:r w:rsidRPr="007A573A"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 xml:space="preserve">‘Every act of deception contains the seeds of its own destruction’ </w:t>
            </w:r>
            <w:r w:rsidR="00B30943"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 xml:space="preserve">                          </w:t>
            </w:r>
            <w:r w:rsidRPr="007A573A"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 xml:space="preserve">– Peter Block, </w:t>
            </w:r>
            <w:r w:rsidRPr="00576315">
              <w:rPr>
                <w:rFonts w:ascii="Arial" w:hAnsi="Arial" w:cs="Arial"/>
                <w:bCs/>
                <w:i/>
                <w:color w:val="7F7F7F"/>
                <w:sz w:val="19"/>
                <w:szCs w:val="19"/>
                <w:lang w:val="en-AU"/>
              </w:rPr>
              <w:t>Flawless Consulting</w:t>
            </w:r>
            <w:r w:rsidRPr="007A573A"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  <w:t>, Jossey-Bass</w:t>
            </w:r>
          </w:p>
          <w:p w14:paraId="126587E3" w14:textId="77777777" w:rsidR="00424EFC" w:rsidRPr="007A573A" w:rsidRDefault="00424EFC" w:rsidP="00424EFC">
            <w:pPr>
              <w:tabs>
                <w:tab w:val="num" w:pos="601"/>
              </w:tabs>
              <w:spacing w:after="30"/>
              <w:rPr>
                <w:rFonts w:ascii="Arial" w:hAnsi="Arial" w:cs="Arial"/>
                <w:bCs/>
                <w:color w:val="7F7F7F"/>
                <w:sz w:val="19"/>
                <w:szCs w:val="19"/>
                <w:lang w:val="en-AU"/>
              </w:rPr>
            </w:pPr>
          </w:p>
          <w:p w14:paraId="5C1AD9DE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</w:pPr>
            <w:r w:rsidRPr="00375A11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Workshop Fee</w:t>
            </w:r>
            <w:r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>s</w:t>
            </w:r>
            <w:r w:rsidRPr="00375A11">
              <w:rPr>
                <w:rFonts w:ascii="Arial" w:hAnsi="Arial" w:cs="Arial"/>
                <w:b/>
                <w:color w:val="808000"/>
                <w:sz w:val="19"/>
                <w:szCs w:val="19"/>
                <w:lang w:val="en-AU"/>
              </w:rPr>
              <w:t xml:space="preserve"> </w:t>
            </w:r>
          </w:p>
          <w:p w14:paraId="0D2501A7" w14:textId="77777777" w:rsidR="00424EFC" w:rsidRPr="00375A11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One workshop:   $440 per participant</w:t>
            </w:r>
            <w:r w:rsidR="00F550DD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(WA $460)</w:t>
            </w:r>
          </w:p>
          <w:p w14:paraId="5FBD1BA3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Two workshops:   </w:t>
            </w: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82</w:t>
            </w:r>
            <w:r w:rsidR="008D48E6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0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 /  </w:t>
            </w:r>
            <w:r w:rsidRPr="00375A11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$7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7</w:t>
            </w:r>
            <w:r w:rsidR="008D48E6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5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(early bird)</w:t>
            </w:r>
            <w:r w:rsidR="00F550DD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(WA $860 / $815)</w:t>
            </w:r>
          </w:p>
          <w:p w14:paraId="74DA305A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Three workshops:  $1,150  /  $990 (early bird)</w:t>
            </w:r>
            <w:r w:rsidR="00F550DD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(WA $1,210 / $</w:t>
            </w:r>
            <w:r w:rsidR="000A1E83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1,030)</w:t>
            </w:r>
          </w:p>
          <w:p w14:paraId="717DDB5D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Early bird expires 14 days prior to the event.</w:t>
            </w:r>
          </w:p>
          <w:p w14:paraId="04556391" w14:textId="77777777" w:rsidR="008D48E6" w:rsidRDefault="003F1639" w:rsidP="008D48E6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317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To book – go to </w:t>
            </w:r>
            <w:hyperlink r:id="rId18" w:history="1">
              <w:r w:rsidR="00E82F78" w:rsidRPr="00B62C37">
                <w:rPr>
                  <w:rStyle w:val="Hyperlink"/>
                  <w:rFonts w:ascii="Arial" w:hAnsi="Arial" w:cs="Arial"/>
                  <w:sz w:val="19"/>
                  <w:szCs w:val="19"/>
                  <w:lang w:val="en-AU"/>
                </w:rPr>
                <w:t>www.consultanttraining.com.au/workshops.htm</w:t>
              </w:r>
            </w:hyperlink>
            <w:r w:rsidR="00412AFA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</w:t>
            </w:r>
            <w:r w:rsidR="008D48E6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and </w:t>
            </w:r>
            <w:r w:rsidR="00412AFA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click on the tab ‘Book your place’ or call 1800 266 </w:t>
            </w:r>
            <w:proofErr w:type="spellStart"/>
            <w:r w:rsidR="00412AFA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266</w:t>
            </w:r>
            <w:proofErr w:type="spellEnd"/>
            <w:r w:rsidR="00412AFA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 and leave a message if the phone is not answered.  We will return your call.</w:t>
            </w:r>
          </w:p>
          <w:p w14:paraId="5AD970FD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Inclusions – copy of ‘Consulting Contracting &amp; Freelancing ‘ or David Maister’s ‘Trusted Advisor’</w:t>
            </w:r>
          </w:p>
          <w:p w14:paraId="62D08668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Extensive manuals for each day</w:t>
            </w:r>
            <w:r w:rsidR="008D48E6"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 xml:space="preserve">.  </w:t>
            </w: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Full catering</w:t>
            </w:r>
          </w:p>
          <w:p w14:paraId="74C11E38" w14:textId="77777777" w:rsidR="00424EFC" w:rsidRDefault="00424EFC" w:rsidP="00424EFC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317" w:right="178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  <w:t>One hour post workshop consulting per workshop attended.   This maybe by telephone and email.  Ian is based in Melbourne, and regularly visits Sydney, Brisbane and occasionally other capitals.</w:t>
            </w:r>
          </w:p>
          <w:p w14:paraId="2FB12D66" w14:textId="5C8984DA" w:rsidR="00424EFC" w:rsidRPr="00375A11" w:rsidRDefault="00A06750" w:rsidP="004113F7">
            <w:pPr>
              <w:pStyle w:val="NormalWeb"/>
              <w:shd w:val="clear" w:color="auto" w:fill="F3F3F3"/>
              <w:tabs>
                <w:tab w:val="left" w:pos="3600"/>
              </w:tabs>
              <w:spacing w:before="75" w:beforeAutospacing="0" w:after="75" w:afterAutospacing="0"/>
              <w:ind w:left="720" w:right="178" w:hanging="403"/>
              <w:jc w:val="right"/>
              <w:rPr>
                <w:rFonts w:ascii="Arial" w:hAnsi="Arial" w:cs="Arial"/>
                <w:color w:val="7F7F7F" w:themeColor="text1" w:themeTint="80"/>
                <w:sz w:val="19"/>
                <w:szCs w:val="19"/>
                <w:lang w:val="en-AU"/>
              </w:rPr>
            </w:pPr>
            <w:r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1207</w:t>
            </w:r>
            <w:r w:rsidR="00F74D16">
              <w:rPr>
                <w:rFonts w:ascii="Arial" w:hAnsi="Arial" w:cs="Arial"/>
                <w:bCs/>
                <w:color w:val="7F7F7F" w:themeColor="text1" w:themeTint="80"/>
                <w:sz w:val="12"/>
                <w:szCs w:val="12"/>
                <w:lang w:val="en-AU"/>
              </w:rPr>
              <w:t>17</w:t>
            </w:r>
          </w:p>
          <w:p w14:paraId="3B2780FD" w14:textId="77777777" w:rsidR="00C561D7" w:rsidRPr="00220AF3" w:rsidRDefault="00C561D7" w:rsidP="009F6C17">
            <w:pPr>
              <w:pStyle w:val="NormalWeb"/>
              <w:tabs>
                <w:tab w:val="left" w:pos="3600"/>
              </w:tabs>
              <w:spacing w:before="0" w:beforeAutospacing="0" w:after="0" w:afterAutospacing="0"/>
              <w:ind w:right="176"/>
              <w:rPr>
                <w:rFonts w:ascii="Arial" w:hAnsi="Arial" w:cs="Arial"/>
                <w:bCs/>
                <w:color w:val="7F7F7F" w:themeColor="text1" w:themeTint="80"/>
                <w:sz w:val="19"/>
                <w:szCs w:val="19"/>
                <w:lang w:val="en-AU"/>
              </w:rPr>
            </w:pPr>
          </w:p>
        </w:tc>
      </w:tr>
    </w:tbl>
    <w:p w14:paraId="21DC053E" w14:textId="1717876D" w:rsidR="00D70CA9" w:rsidRDefault="000D49B2" w:rsidP="000D49B2">
      <w:pPr>
        <w:tabs>
          <w:tab w:val="left" w:pos="960"/>
          <w:tab w:val="left" w:pos="2300"/>
        </w:tabs>
      </w:pPr>
      <w:r>
        <w:tab/>
      </w:r>
      <w:r>
        <w:tab/>
      </w:r>
    </w:p>
    <w:sectPr w:rsidR="00D70CA9" w:rsidSect="001A21CE">
      <w:headerReference w:type="default" r:id="rId19"/>
      <w:footerReference w:type="default" r:id="rId20"/>
      <w:pgSz w:w="11907" w:h="16840" w:code="9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6A833" w14:textId="77777777" w:rsidR="00D219D6" w:rsidRDefault="00D219D6" w:rsidP="00C550D9">
      <w:pPr>
        <w:spacing w:after="0" w:line="240" w:lineRule="auto"/>
      </w:pPr>
      <w:r>
        <w:separator/>
      </w:r>
    </w:p>
  </w:endnote>
  <w:endnote w:type="continuationSeparator" w:id="0">
    <w:p w14:paraId="42502C41" w14:textId="77777777" w:rsidR="00D219D6" w:rsidRDefault="00D219D6" w:rsidP="00C5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8DBCE" w14:textId="74E2B94E" w:rsidR="00D219D6" w:rsidRDefault="00D219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2A38CD" wp14:editId="1C635883">
              <wp:simplePos x="0" y="0"/>
              <wp:positionH relativeFrom="column">
                <wp:posOffset>0</wp:posOffset>
              </wp:positionH>
              <wp:positionV relativeFrom="paragraph">
                <wp:posOffset>-464185</wp:posOffset>
              </wp:positionV>
              <wp:extent cx="7562850" cy="704850"/>
              <wp:effectExtent l="0" t="0" r="6350" b="63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704850"/>
                      </a:xfrm>
                      <a:prstGeom prst="rect">
                        <a:avLst/>
                      </a:prstGeom>
                      <a:solidFill>
                        <a:srgbClr val="B8C48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5EBCA" w14:textId="77777777" w:rsidR="00FC1835" w:rsidRDefault="00FC1835" w:rsidP="00F45824">
                          <w:pPr>
                            <w:pStyle w:val="Footer"/>
                            <w:jc w:val="center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  <w:p w14:paraId="008799BC" w14:textId="77777777" w:rsidR="00D219D6" w:rsidRPr="00F45824" w:rsidRDefault="00D219D6" w:rsidP="00F45824">
                          <w:pPr>
                            <w:pStyle w:val="Footer"/>
                            <w:jc w:val="center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F45824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© Ian Benjamin 20</w:t>
                          </w:r>
                          <w:r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12</w:t>
                          </w:r>
                          <w:r w:rsidRPr="00F45824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 xml:space="preserve"> | Consultant Training | 0419 593 167 | </w:t>
                          </w:r>
                          <w:hyperlink r:id="rId1" w:history="1">
                            <w:r w:rsidRPr="00F45824">
                              <w:rPr>
                                <w:rStyle w:val="Hyperlink"/>
                                <w:color w:val="000000" w:themeColor="text1"/>
                                <w:sz w:val="20"/>
                                <w:szCs w:val="20"/>
                                <w:u w:val="none"/>
                              </w:rPr>
                              <w:t>info@consultanttraining.com.au</w:t>
                            </w:r>
                          </w:hyperlink>
                          <w:r w:rsidRPr="00F45824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 xml:space="preserve"> | www.consultanttraining.com.au</w:t>
                          </w:r>
                        </w:p>
                        <w:p w14:paraId="6D217658" w14:textId="77777777" w:rsidR="00D219D6" w:rsidRDefault="00D219D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0;margin-top:-36.5pt;width:595.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" fillcolor="#b8c48a" stroked="f">
              <v:textbox>
                <w:txbxContent>
                  <w:p w14:paraId="6515EBCA" w14:textId="77777777" w:rsidR="00FC1835" w:rsidRDefault="00FC1835" w:rsidP="00F45824">
                    <w:pPr>
                      <w:pStyle w:val="Footer"/>
                      <w:jc w:val="center"/>
                      <w:rPr>
                        <w:color w:val="000000" w:themeColor="text1"/>
                        <w:sz w:val="20"/>
                        <w:szCs w:val="20"/>
                      </w:rPr>
                    </w:pPr>
                  </w:p>
                  <w:p w14:paraId="008799BC" w14:textId="77777777" w:rsidR="00D219D6" w:rsidRPr="00F45824" w:rsidRDefault="00D219D6" w:rsidP="00F45824">
                    <w:pPr>
                      <w:pStyle w:val="Footer"/>
                      <w:jc w:val="center"/>
                      <w:rPr>
                        <w:color w:val="000000" w:themeColor="text1"/>
                        <w:sz w:val="20"/>
                        <w:szCs w:val="20"/>
                      </w:rPr>
                    </w:pPr>
                    <w:r w:rsidRPr="00F45824">
                      <w:rPr>
                        <w:color w:val="000000" w:themeColor="text1"/>
                        <w:sz w:val="20"/>
                        <w:szCs w:val="20"/>
                      </w:rPr>
                      <w:t>© Ian Benjamin 20</w:t>
                    </w:r>
                    <w:r>
                      <w:rPr>
                        <w:color w:val="000000" w:themeColor="text1"/>
                        <w:sz w:val="20"/>
                        <w:szCs w:val="20"/>
                      </w:rPr>
                      <w:t>12</w:t>
                    </w:r>
                    <w:r w:rsidRPr="00F45824">
                      <w:rPr>
                        <w:color w:val="000000" w:themeColor="text1"/>
                        <w:sz w:val="20"/>
                        <w:szCs w:val="20"/>
                      </w:rPr>
                      <w:t xml:space="preserve"> | Consultant Training | 0419 593 167 | </w:t>
                    </w:r>
                    <w:hyperlink r:id="rId2" w:history="1">
                      <w:r w:rsidRPr="00F45824">
                        <w:rPr>
                          <w:rStyle w:val="Hyperlink"/>
                          <w:color w:val="000000" w:themeColor="text1"/>
                          <w:sz w:val="20"/>
                          <w:szCs w:val="20"/>
                          <w:u w:val="none"/>
                        </w:rPr>
                        <w:t>info@consultanttraining.com.au</w:t>
                      </w:r>
                    </w:hyperlink>
                    <w:r w:rsidRPr="00F45824">
                      <w:rPr>
                        <w:color w:val="000000" w:themeColor="text1"/>
                        <w:sz w:val="20"/>
                        <w:szCs w:val="20"/>
                      </w:rPr>
                      <w:t xml:space="preserve"> | www.consultanttraining.com.au</w:t>
                    </w:r>
                  </w:p>
                  <w:p w14:paraId="6D217658" w14:textId="77777777" w:rsidR="00D219D6" w:rsidRDefault="00D219D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1DCF0" w14:textId="77777777" w:rsidR="00D219D6" w:rsidRDefault="00D219D6" w:rsidP="00C550D9">
      <w:pPr>
        <w:spacing w:after="0" w:line="240" w:lineRule="auto"/>
      </w:pPr>
      <w:r>
        <w:separator/>
      </w:r>
    </w:p>
  </w:footnote>
  <w:footnote w:type="continuationSeparator" w:id="0">
    <w:p w14:paraId="23FC038A" w14:textId="77777777" w:rsidR="00D219D6" w:rsidRDefault="00D219D6" w:rsidP="00C5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265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808000"/>
      <w:tblLayout w:type="fixed"/>
      <w:tblLook w:val="04A0" w:firstRow="1" w:lastRow="0" w:firstColumn="1" w:lastColumn="0" w:noHBand="0" w:noVBand="1"/>
    </w:tblPr>
    <w:tblGrid>
      <w:gridCol w:w="12650"/>
    </w:tblGrid>
    <w:tr w:rsidR="00D219D6" w14:paraId="0F02725A" w14:textId="77777777" w:rsidTr="001A21CE">
      <w:trPr>
        <w:trHeight w:val="426"/>
        <w:jc w:val="center"/>
      </w:trPr>
      <w:tc>
        <w:tcPr>
          <w:tcW w:w="12650" w:type="dxa"/>
          <w:shd w:val="clear" w:color="auto" w:fill="B8C48A"/>
        </w:tcPr>
        <w:p w14:paraId="5FC4767D" w14:textId="77777777" w:rsidR="00D219D6" w:rsidRDefault="00D219D6" w:rsidP="00C550D9">
          <w:pPr>
            <w:pStyle w:val="Header"/>
            <w:ind w:left="-1418"/>
          </w:pPr>
        </w:p>
      </w:tc>
    </w:tr>
    <w:tr w:rsidR="00D219D6" w14:paraId="3BE56E27" w14:textId="77777777" w:rsidTr="001A21CE">
      <w:trPr>
        <w:trHeight w:val="1282"/>
        <w:jc w:val="center"/>
      </w:trPr>
      <w:tc>
        <w:tcPr>
          <w:tcW w:w="12650" w:type="dxa"/>
          <w:shd w:val="clear" w:color="auto" w:fill="F2F2F2" w:themeFill="background1" w:themeFillShade="F2"/>
        </w:tcPr>
        <w:tbl>
          <w:tblPr>
            <w:tblStyle w:val="TableGrid"/>
            <w:tblW w:w="0" w:type="auto"/>
            <w:tblInd w:w="60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071"/>
            <w:gridCol w:w="6649"/>
          </w:tblGrid>
          <w:tr w:rsidR="00D219D6" w14:paraId="2E41CE24" w14:textId="77777777" w:rsidTr="007F1E84">
            <w:trPr>
              <w:trHeight w:val="1281"/>
            </w:trPr>
            <w:tc>
              <w:tcPr>
                <w:tcW w:w="4071" w:type="dxa"/>
                <w:vAlign w:val="center"/>
              </w:tcPr>
              <w:p w14:paraId="6BE9B179" w14:textId="77777777" w:rsidR="00D219D6" w:rsidRDefault="00D219D6">
                <w:pPr>
                  <w:pStyle w:val="Header"/>
                </w:pPr>
                <w:r>
                  <w:rPr>
                    <w:noProof/>
                  </w:rPr>
                  <w:drawing>
                    <wp:inline distT="0" distB="0" distL="0" distR="0" wp14:anchorId="5D0F3A32" wp14:editId="2C387D43">
                      <wp:extent cx="2171700" cy="619125"/>
                      <wp:effectExtent l="19050" t="0" r="0" b="0"/>
                      <wp:docPr id="1" name="Picture 2" descr="consultant training TM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onsultant training TM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71700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49" w:type="dxa"/>
              </w:tcPr>
              <w:p w14:paraId="7F4A536F" w14:textId="77777777" w:rsidR="00D219D6" w:rsidRDefault="00D219D6" w:rsidP="00C550D9">
                <w:pPr>
                  <w:pStyle w:val="Header"/>
                  <w:jc w:val="right"/>
                  <w:rPr>
                    <w:color w:val="D99594" w:themeColor="accent2" w:themeTint="99"/>
                  </w:rPr>
                </w:pPr>
              </w:p>
              <w:p w14:paraId="616FB97D" w14:textId="77777777" w:rsidR="00D219D6" w:rsidRDefault="00D219D6" w:rsidP="00C550D9">
                <w:pPr>
                  <w:pStyle w:val="Header"/>
                  <w:jc w:val="right"/>
                  <w:rPr>
                    <w:color w:val="D99594" w:themeColor="accent2" w:themeTint="99"/>
                  </w:rPr>
                </w:pPr>
              </w:p>
              <w:p w14:paraId="162BED78" w14:textId="77777777" w:rsidR="00D219D6" w:rsidRPr="007F1E84" w:rsidRDefault="00D219D6" w:rsidP="00C550D9">
                <w:pPr>
                  <w:pStyle w:val="Header"/>
                  <w:jc w:val="right"/>
                  <w:rPr>
                    <w:rFonts w:ascii="Arial" w:hAnsi="Arial" w:cs="Arial"/>
                    <w:i/>
                    <w:color w:val="FF5050"/>
                  </w:rPr>
                </w:pPr>
                <w:r>
                  <w:rPr>
                    <w:rFonts w:ascii="Arial" w:hAnsi="Arial" w:cs="Arial"/>
                    <w:i/>
                    <w:color w:val="BD3931"/>
                  </w:rPr>
                  <w:t>Helping c</w:t>
                </w:r>
                <w:r w:rsidRPr="005628A3">
                  <w:rPr>
                    <w:rFonts w:ascii="Arial" w:hAnsi="Arial" w:cs="Arial"/>
                    <w:i/>
                    <w:color w:val="BD3931"/>
                  </w:rPr>
                  <w:t>onsultants</w:t>
                </w:r>
                <w:r>
                  <w:rPr>
                    <w:rFonts w:ascii="Arial" w:hAnsi="Arial" w:cs="Arial"/>
                    <w:i/>
                    <w:color w:val="BD3931"/>
                  </w:rPr>
                  <w:t xml:space="preserve"> h</w:t>
                </w:r>
                <w:r w:rsidRPr="005628A3">
                  <w:rPr>
                    <w:rFonts w:ascii="Arial" w:hAnsi="Arial" w:cs="Arial"/>
                    <w:i/>
                    <w:color w:val="BD3931"/>
                  </w:rPr>
                  <w:t xml:space="preserve">elp </w:t>
                </w:r>
                <w:r>
                  <w:rPr>
                    <w:rFonts w:ascii="Arial" w:hAnsi="Arial" w:cs="Arial"/>
                    <w:i/>
                    <w:color w:val="BD3931"/>
                  </w:rPr>
                  <w:t>t</w:t>
                </w:r>
                <w:r w:rsidRPr="005628A3">
                  <w:rPr>
                    <w:rFonts w:ascii="Arial" w:hAnsi="Arial" w:cs="Arial"/>
                    <w:i/>
                    <w:color w:val="BD3931"/>
                  </w:rPr>
                  <w:t xml:space="preserve">heir </w:t>
                </w:r>
                <w:r>
                  <w:rPr>
                    <w:rFonts w:ascii="Arial" w:hAnsi="Arial" w:cs="Arial"/>
                    <w:i/>
                    <w:color w:val="BD3931"/>
                  </w:rPr>
                  <w:t>c</w:t>
                </w:r>
                <w:r w:rsidRPr="005628A3">
                  <w:rPr>
                    <w:rFonts w:ascii="Arial" w:hAnsi="Arial" w:cs="Arial"/>
                    <w:i/>
                    <w:color w:val="BD3931"/>
                  </w:rPr>
                  <w:t>lients</w:t>
                </w:r>
              </w:p>
            </w:tc>
          </w:tr>
        </w:tbl>
        <w:p w14:paraId="2D8E01BD" w14:textId="77777777" w:rsidR="00D219D6" w:rsidRDefault="00D219D6" w:rsidP="00C550D9">
          <w:pPr>
            <w:pStyle w:val="Header"/>
          </w:pPr>
        </w:p>
      </w:tc>
    </w:tr>
    <w:tr w:rsidR="00D219D6" w14:paraId="2FAC0848" w14:textId="77777777" w:rsidTr="0079671D">
      <w:trPr>
        <w:trHeight w:val="564"/>
        <w:jc w:val="center"/>
      </w:trPr>
      <w:tc>
        <w:tcPr>
          <w:tcW w:w="12650" w:type="dxa"/>
          <w:shd w:val="clear" w:color="auto" w:fill="B8C48A"/>
          <w:vAlign w:val="center"/>
        </w:tcPr>
        <w:p w14:paraId="6BBF9460" w14:textId="164A2524" w:rsidR="00D219D6" w:rsidRPr="0079671D" w:rsidRDefault="00D219D6" w:rsidP="00ED664D">
          <w:pPr>
            <w:pStyle w:val="Header"/>
            <w:ind w:left="1115" w:right="1626"/>
            <w:rPr>
              <w:b/>
              <w:color w:val="262626" w:themeColor="text1" w:themeTint="D9"/>
              <w:sz w:val="26"/>
              <w:szCs w:val="26"/>
            </w:rPr>
          </w:pPr>
          <w:r>
            <w:rPr>
              <w:rFonts w:ascii="Arial" w:hAnsi="Arial" w:cs="Arial"/>
              <w:b/>
              <w:color w:val="262626" w:themeColor="text1" w:themeTint="D9"/>
              <w:sz w:val="26"/>
              <w:szCs w:val="26"/>
            </w:rPr>
            <w:t xml:space="preserve">Successful Consulting    </w:t>
          </w:r>
          <w:r>
            <w:rPr>
              <w:b/>
              <w:color w:val="262626" w:themeColor="text1" w:themeTint="D9"/>
              <w:sz w:val="26"/>
              <w:szCs w:val="26"/>
            </w:rPr>
            <w:t xml:space="preserve">             </w:t>
          </w:r>
          <w:r w:rsidRPr="007F1E84">
            <w:rPr>
              <w:rFonts w:ascii="Arial" w:hAnsi="Arial" w:cs="Arial"/>
              <w:b/>
              <w:color w:val="262626" w:themeColor="text1" w:themeTint="D9"/>
              <w:sz w:val="19"/>
              <w:szCs w:val="19"/>
            </w:rPr>
            <w:t xml:space="preserve">                </w:t>
          </w:r>
          <w:r>
            <w:rPr>
              <w:rFonts w:ascii="Arial" w:hAnsi="Arial" w:cs="Arial"/>
              <w:b/>
              <w:color w:val="262626" w:themeColor="text1" w:themeTint="D9"/>
              <w:sz w:val="19"/>
              <w:szCs w:val="19"/>
            </w:rPr>
            <w:t xml:space="preserve">                                  Three 1-day workshops</w:t>
          </w:r>
        </w:p>
      </w:tc>
    </w:tr>
  </w:tbl>
  <w:p w14:paraId="75C69116" w14:textId="77777777" w:rsidR="00D219D6" w:rsidRDefault="00D219D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.3pt;height:9.3pt" o:bullet="t">
        <v:imagedata r:id="rId1" o:title="BD10268_"/>
      </v:shape>
    </w:pict>
  </w:numPicBullet>
  <w:abstractNum w:abstractNumId="0">
    <w:nsid w:val="0599704E"/>
    <w:multiLevelType w:val="hybridMultilevel"/>
    <w:tmpl w:val="6EBCB752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215F6"/>
    <w:multiLevelType w:val="hybridMultilevel"/>
    <w:tmpl w:val="4636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06166"/>
    <w:multiLevelType w:val="hybridMultilevel"/>
    <w:tmpl w:val="B5167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44256"/>
    <w:multiLevelType w:val="hybridMultilevel"/>
    <w:tmpl w:val="90BCF484"/>
    <w:lvl w:ilvl="0" w:tplc="A0542CB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4510CB6"/>
    <w:multiLevelType w:val="hybridMultilevel"/>
    <w:tmpl w:val="A3BCD898"/>
    <w:lvl w:ilvl="0" w:tplc="07A20D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F8F584A"/>
    <w:multiLevelType w:val="hybridMultilevel"/>
    <w:tmpl w:val="C6B46DE8"/>
    <w:lvl w:ilvl="0" w:tplc="F692D38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3136C"/>
    <w:multiLevelType w:val="hybridMultilevel"/>
    <w:tmpl w:val="9EE060CC"/>
    <w:lvl w:ilvl="0" w:tplc="F692D38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37A2A"/>
    <w:multiLevelType w:val="hybridMultilevel"/>
    <w:tmpl w:val="D8E6771A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27A84"/>
    <w:multiLevelType w:val="multilevel"/>
    <w:tmpl w:val="FA48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9A0EA3"/>
    <w:multiLevelType w:val="singleLevel"/>
    <w:tmpl w:val="3D486EF0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0">
    <w:nsid w:val="2F0463E4"/>
    <w:multiLevelType w:val="hybridMultilevel"/>
    <w:tmpl w:val="F730A780"/>
    <w:lvl w:ilvl="0" w:tplc="F692D38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91626"/>
    <w:multiLevelType w:val="hybridMultilevel"/>
    <w:tmpl w:val="EAD0DE74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CF3CF0"/>
    <w:multiLevelType w:val="hybridMultilevel"/>
    <w:tmpl w:val="FB3240BA"/>
    <w:lvl w:ilvl="0" w:tplc="4650C366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27"/>
      </w:pPr>
      <w:rPr>
        <w:rFonts w:ascii="Symbol" w:hAnsi="Symbo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FC758D"/>
    <w:multiLevelType w:val="hybridMultilevel"/>
    <w:tmpl w:val="00C2783C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45B9E"/>
    <w:multiLevelType w:val="singleLevel"/>
    <w:tmpl w:val="3D486EF0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5">
    <w:nsid w:val="3C096982"/>
    <w:multiLevelType w:val="hybridMultilevel"/>
    <w:tmpl w:val="C158BF58"/>
    <w:lvl w:ilvl="0" w:tplc="A0542CB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463C35A1"/>
    <w:multiLevelType w:val="hybridMultilevel"/>
    <w:tmpl w:val="46746464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C6801"/>
    <w:multiLevelType w:val="hybridMultilevel"/>
    <w:tmpl w:val="6AACA6A6"/>
    <w:lvl w:ilvl="0" w:tplc="A0542CB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E08D2"/>
    <w:multiLevelType w:val="singleLevel"/>
    <w:tmpl w:val="3D486EF0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9">
    <w:nsid w:val="5A1F1CE4"/>
    <w:multiLevelType w:val="hybridMultilevel"/>
    <w:tmpl w:val="16B47010"/>
    <w:lvl w:ilvl="0" w:tplc="0980F920">
      <w:start w:val="1"/>
      <w:numFmt w:val="bullet"/>
      <w:lvlText w:val="»"/>
      <w:lvlJc w:val="left"/>
      <w:pPr>
        <w:ind w:left="79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5D2C1E95"/>
    <w:multiLevelType w:val="hybridMultilevel"/>
    <w:tmpl w:val="859AD46A"/>
    <w:lvl w:ilvl="0" w:tplc="A0542CB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5E3C0057"/>
    <w:multiLevelType w:val="singleLevel"/>
    <w:tmpl w:val="DA66106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12E700D"/>
    <w:multiLevelType w:val="hybridMultilevel"/>
    <w:tmpl w:val="EA6271DC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55FFD"/>
    <w:multiLevelType w:val="hybridMultilevel"/>
    <w:tmpl w:val="6248EAFA"/>
    <w:lvl w:ilvl="0" w:tplc="4650C366">
      <w:start w:val="1"/>
      <w:numFmt w:val="bullet"/>
      <w:lvlText w:val=""/>
      <w:lvlPicBulletId w:val="0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C93BB6"/>
    <w:multiLevelType w:val="hybridMultilevel"/>
    <w:tmpl w:val="14F8B228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9D6086"/>
    <w:multiLevelType w:val="hybridMultilevel"/>
    <w:tmpl w:val="9A5081A4"/>
    <w:lvl w:ilvl="0" w:tplc="0980F92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3B58B7"/>
    <w:multiLevelType w:val="hybridMultilevel"/>
    <w:tmpl w:val="467C8FE0"/>
    <w:lvl w:ilvl="0" w:tplc="F692D38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608DC"/>
    <w:multiLevelType w:val="hybridMultilevel"/>
    <w:tmpl w:val="8D2C7924"/>
    <w:lvl w:ilvl="0" w:tplc="B33CBB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0"/>
  </w:num>
  <w:num w:numId="4">
    <w:abstractNumId w:val="16"/>
  </w:num>
  <w:num w:numId="5">
    <w:abstractNumId w:val="22"/>
  </w:num>
  <w:num w:numId="6">
    <w:abstractNumId w:val="23"/>
  </w:num>
  <w:num w:numId="7">
    <w:abstractNumId w:val="6"/>
  </w:num>
  <w:num w:numId="8">
    <w:abstractNumId w:val="5"/>
  </w:num>
  <w:num w:numId="9">
    <w:abstractNumId w:val="10"/>
  </w:num>
  <w:num w:numId="10">
    <w:abstractNumId w:val="26"/>
  </w:num>
  <w:num w:numId="11">
    <w:abstractNumId w:val="12"/>
  </w:num>
  <w:num w:numId="12">
    <w:abstractNumId w:val="25"/>
  </w:num>
  <w:num w:numId="13">
    <w:abstractNumId w:val="27"/>
  </w:num>
  <w:num w:numId="14">
    <w:abstractNumId w:val="18"/>
  </w:num>
  <w:num w:numId="15">
    <w:abstractNumId w:val="9"/>
  </w:num>
  <w:num w:numId="16">
    <w:abstractNumId w:val="14"/>
  </w:num>
  <w:num w:numId="17">
    <w:abstractNumId w:val="8"/>
  </w:num>
  <w:num w:numId="18">
    <w:abstractNumId w:val="2"/>
  </w:num>
  <w:num w:numId="19">
    <w:abstractNumId w:val="3"/>
  </w:num>
  <w:num w:numId="20">
    <w:abstractNumId w:val="15"/>
  </w:num>
  <w:num w:numId="21">
    <w:abstractNumId w:val="17"/>
  </w:num>
  <w:num w:numId="22">
    <w:abstractNumId w:val="20"/>
  </w:num>
  <w:num w:numId="23">
    <w:abstractNumId w:val="1"/>
  </w:num>
  <w:num w:numId="24">
    <w:abstractNumId w:val="13"/>
  </w:num>
  <w:num w:numId="25">
    <w:abstractNumId w:val="19"/>
  </w:num>
  <w:num w:numId="26">
    <w:abstractNumId w:val="11"/>
  </w:num>
  <w:num w:numId="27">
    <w:abstractNumId w:val="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36"/>
    <w:rsid w:val="000811CA"/>
    <w:rsid w:val="000A1E83"/>
    <w:rsid w:val="000D49B2"/>
    <w:rsid w:val="0011608A"/>
    <w:rsid w:val="001363C9"/>
    <w:rsid w:val="0016454C"/>
    <w:rsid w:val="00177261"/>
    <w:rsid w:val="001A21CE"/>
    <w:rsid w:val="001F2CEF"/>
    <w:rsid w:val="00217C11"/>
    <w:rsid w:val="00220AF3"/>
    <w:rsid w:val="00223B26"/>
    <w:rsid w:val="002722F4"/>
    <w:rsid w:val="00283C73"/>
    <w:rsid w:val="002A7773"/>
    <w:rsid w:val="002E521D"/>
    <w:rsid w:val="0031162E"/>
    <w:rsid w:val="00317857"/>
    <w:rsid w:val="003324F2"/>
    <w:rsid w:val="00332EB9"/>
    <w:rsid w:val="00341449"/>
    <w:rsid w:val="00362CF3"/>
    <w:rsid w:val="00370E4E"/>
    <w:rsid w:val="00375A11"/>
    <w:rsid w:val="00381362"/>
    <w:rsid w:val="00384DF2"/>
    <w:rsid w:val="003862BD"/>
    <w:rsid w:val="003A193B"/>
    <w:rsid w:val="003F1639"/>
    <w:rsid w:val="003F72DE"/>
    <w:rsid w:val="004113F7"/>
    <w:rsid w:val="00412AFA"/>
    <w:rsid w:val="00424EFC"/>
    <w:rsid w:val="0042614D"/>
    <w:rsid w:val="00432C32"/>
    <w:rsid w:val="004403ED"/>
    <w:rsid w:val="00446F47"/>
    <w:rsid w:val="00450AED"/>
    <w:rsid w:val="00473F7D"/>
    <w:rsid w:val="004747A9"/>
    <w:rsid w:val="0047795E"/>
    <w:rsid w:val="00493897"/>
    <w:rsid w:val="004A255D"/>
    <w:rsid w:val="004A35B0"/>
    <w:rsid w:val="004E1765"/>
    <w:rsid w:val="004F12CC"/>
    <w:rsid w:val="004F2FED"/>
    <w:rsid w:val="005036AB"/>
    <w:rsid w:val="00505436"/>
    <w:rsid w:val="0050701F"/>
    <w:rsid w:val="00512E88"/>
    <w:rsid w:val="00537F5E"/>
    <w:rsid w:val="00542C1E"/>
    <w:rsid w:val="00557247"/>
    <w:rsid w:val="00565AE0"/>
    <w:rsid w:val="00576315"/>
    <w:rsid w:val="00582141"/>
    <w:rsid w:val="005D2097"/>
    <w:rsid w:val="005D7F54"/>
    <w:rsid w:val="0062270E"/>
    <w:rsid w:val="00663678"/>
    <w:rsid w:val="00671A36"/>
    <w:rsid w:val="006778D7"/>
    <w:rsid w:val="006B2246"/>
    <w:rsid w:val="006C24EB"/>
    <w:rsid w:val="006F7B3A"/>
    <w:rsid w:val="00705ECA"/>
    <w:rsid w:val="0071638E"/>
    <w:rsid w:val="00773960"/>
    <w:rsid w:val="00795C2D"/>
    <w:rsid w:val="0079671D"/>
    <w:rsid w:val="007A35DA"/>
    <w:rsid w:val="007B2E2A"/>
    <w:rsid w:val="007C42AA"/>
    <w:rsid w:val="007F1E84"/>
    <w:rsid w:val="0083204C"/>
    <w:rsid w:val="00851E38"/>
    <w:rsid w:val="00860540"/>
    <w:rsid w:val="0086104B"/>
    <w:rsid w:val="00896EAC"/>
    <w:rsid w:val="008B2C3E"/>
    <w:rsid w:val="008C1191"/>
    <w:rsid w:val="008D48E6"/>
    <w:rsid w:val="008F7D5E"/>
    <w:rsid w:val="00922244"/>
    <w:rsid w:val="0094439A"/>
    <w:rsid w:val="00966F61"/>
    <w:rsid w:val="00985F7F"/>
    <w:rsid w:val="009C2C86"/>
    <w:rsid w:val="009F6C17"/>
    <w:rsid w:val="00A06750"/>
    <w:rsid w:val="00A17279"/>
    <w:rsid w:val="00A8003E"/>
    <w:rsid w:val="00A85F69"/>
    <w:rsid w:val="00A90DC4"/>
    <w:rsid w:val="00AC2BB9"/>
    <w:rsid w:val="00B171C2"/>
    <w:rsid w:val="00B30943"/>
    <w:rsid w:val="00B3458B"/>
    <w:rsid w:val="00B460D8"/>
    <w:rsid w:val="00B62275"/>
    <w:rsid w:val="00B879A0"/>
    <w:rsid w:val="00C15D1B"/>
    <w:rsid w:val="00C167DF"/>
    <w:rsid w:val="00C2063B"/>
    <w:rsid w:val="00C3047B"/>
    <w:rsid w:val="00C550D9"/>
    <w:rsid w:val="00C561D7"/>
    <w:rsid w:val="00C72800"/>
    <w:rsid w:val="00C8144F"/>
    <w:rsid w:val="00CB1396"/>
    <w:rsid w:val="00CB595C"/>
    <w:rsid w:val="00CC20C8"/>
    <w:rsid w:val="00CC2FDE"/>
    <w:rsid w:val="00D177BD"/>
    <w:rsid w:val="00D219D6"/>
    <w:rsid w:val="00D51BBE"/>
    <w:rsid w:val="00D52F9D"/>
    <w:rsid w:val="00D70CA9"/>
    <w:rsid w:val="00DA6FA1"/>
    <w:rsid w:val="00DD3FE5"/>
    <w:rsid w:val="00DE2C7D"/>
    <w:rsid w:val="00DE7E2F"/>
    <w:rsid w:val="00DF0191"/>
    <w:rsid w:val="00E03970"/>
    <w:rsid w:val="00E26BE7"/>
    <w:rsid w:val="00E359B0"/>
    <w:rsid w:val="00E64B6A"/>
    <w:rsid w:val="00E67288"/>
    <w:rsid w:val="00E82F78"/>
    <w:rsid w:val="00EC4FBA"/>
    <w:rsid w:val="00ED2F83"/>
    <w:rsid w:val="00ED664D"/>
    <w:rsid w:val="00EE3664"/>
    <w:rsid w:val="00EF422C"/>
    <w:rsid w:val="00EF49B8"/>
    <w:rsid w:val="00F13D47"/>
    <w:rsid w:val="00F4262B"/>
    <w:rsid w:val="00F45824"/>
    <w:rsid w:val="00F550DD"/>
    <w:rsid w:val="00F74D16"/>
    <w:rsid w:val="00F90E89"/>
    <w:rsid w:val="00FC1835"/>
    <w:rsid w:val="00FD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0A341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AE0"/>
  </w:style>
  <w:style w:type="paragraph" w:styleId="Heading4">
    <w:name w:val="heading 4"/>
    <w:basedOn w:val="Normal"/>
    <w:next w:val="BodyText"/>
    <w:link w:val="Heading4Char"/>
    <w:qFormat/>
    <w:rsid w:val="0079671D"/>
    <w:pPr>
      <w:keepNext/>
      <w:spacing w:before="120" w:after="80" w:line="240" w:lineRule="auto"/>
      <w:outlineLvl w:val="3"/>
    </w:pPr>
    <w:rPr>
      <w:rFonts w:ascii="Century Gothic" w:eastAsia="Times New Roman" w:hAnsi="Century Gothic" w:cs="Times New Roman"/>
      <w:b/>
      <w:kern w:val="28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nhideWhenUsed/>
    <w:rsid w:val="00C55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C550D9"/>
  </w:style>
  <w:style w:type="paragraph" w:styleId="Footer">
    <w:name w:val="footer"/>
    <w:basedOn w:val="Normal"/>
    <w:link w:val="FooterChar"/>
    <w:uiPriority w:val="99"/>
    <w:unhideWhenUsed/>
    <w:rsid w:val="00C55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0D9"/>
  </w:style>
  <w:style w:type="table" w:styleId="TableGrid">
    <w:name w:val="Table Grid"/>
    <w:basedOn w:val="TableNormal"/>
    <w:uiPriority w:val="59"/>
    <w:rsid w:val="00C55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0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4582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543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79671D"/>
    <w:rPr>
      <w:rFonts w:ascii="Century Gothic" w:eastAsia="Times New Roman" w:hAnsi="Century Gothic" w:cs="Times New Roman"/>
      <w:b/>
      <w:kern w:val="28"/>
      <w:sz w:val="24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967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671D"/>
  </w:style>
  <w:style w:type="paragraph" w:styleId="BodyText2">
    <w:name w:val="Body Text 2"/>
    <w:basedOn w:val="Normal"/>
    <w:link w:val="BodyText2Char"/>
    <w:uiPriority w:val="99"/>
    <w:semiHidden/>
    <w:unhideWhenUsed/>
    <w:rsid w:val="006227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2270E"/>
  </w:style>
  <w:style w:type="paragraph" w:styleId="NormalWeb">
    <w:name w:val="Normal (Web)"/>
    <w:basedOn w:val="Normal"/>
    <w:rsid w:val="00542C1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4261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AE0"/>
  </w:style>
  <w:style w:type="paragraph" w:styleId="Heading4">
    <w:name w:val="heading 4"/>
    <w:basedOn w:val="Normal"/>
    <w:next w:val="BodyText"/>
    <w:link w:val="Heading4Char"/>
    <w:qFormat/>
    <w:rsid w:val="0079671D"/>
    <w:pPr>
      <w:keepNext/>
      <w:spacing w:before="120" w:after="80" w:line="240" w:lineRule="auto"/>
      <w:outlineLvl w:val="3"/>
    </w:pPr>
    <w:rPr>
      <w:rFonts w:ascii="Century Gothic" w:eastAsia="Times New Roman" w:hAnsi="Century Gothic" w:cs="Times New Roman"/>
      <w:b/>
      <w:kern w:val="28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nhideWhenUsed/>
    <w:rsid w:val="00C55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C550D9"/>
  </w:style>
  <w:style w:type="paragraph" w:styleId="Footer">
    <w:name w:val="footer"/>
    <w:basedOn w:val="Normal"/>
    <w:link w:val="FooterChar"/>
    <w:uiPriority w:val="99"/>
    <w:unhideWhenUsed/>
    <w:rsid w:val="00C55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0D9"/>
  </w:style>
  <w:style w:type="table" w:styleId="TableGrid">
    <w:name w:val="Table Grid"/>
    <w:basedOn w:val="TableNormal"/>
    <w:uiPriority w:val="59"/>
    <w:rsid w:val="00C55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0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4582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543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79671D"/>
    <w:rPr>
      <w:rFonts w:ascii="Century Gothic" w:eastAsia="Times New Roman" w:hAnsi="Century Gothic" w:cs="Times New Roman"/>
      <w:b/>
      <w:kern w:val="28"/>
      <w:sz w:val="24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967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671D"/>
  </w:style>
  <w:style w:type="paragraph" w:styleId="BodyText2">
    <w:name w:val="Body Text 2"/>
    <w:basedOn w:val="Normal"/>
    <w:link w:val="BodyText2Char"/>
    <w:uiPriority w:val="99"/>
    <w:semiHidden/>
    <w:unhideWhenUsed/>
    <w:rsid w:val="006227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2270E"/>
  </w:style>
  <w:style w:type="paragraph" w:styleId="NormalWeb">
    <w:name w:val="Normal (Web)"/>
    <w:basedOn w:val="Normal"/>
    <w:rsid w:val="00542C1E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4261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noeticgroup.com" TargetMode="Externa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http://www.philipdarbyshire.com.au" TargetMode="External"/><Relationship Id="rId11" Type="http://schemas.openxmlformats.org/officeDocument/2006/relationships/hyperlink" Target="http://www.palin.com.au/" TargetMode="External"/><Relationship Id="rId12" Type="http://schemas.openxmlformats.org/officeDocument/2006/relationships/hyperlink" Target="file:///C:\Users\Ian\Documents\WINWORD\New%20web%20site\Course%20brochures\www.regionaldevelopment.com.au" TargetMode="External"/><Relationship Id="rId13" Type="http://schemas.openxmlformats.org/officeDocument/2006/relationships/hyperlink" Target="http://www.redbean.com.au" TargetMode="External"/><Relationship Id="rId14" Type="http://schemas.openxmlformats.org/officeDocument/2006/relationships/hyperlink" Target="http://www.consultanttraining.com.au/workshops.htm" TargetMode="External"/><Relationship Id="rId15" Type="http://schemas.openxmlformats.org/officeDocument/2006/relationships/hyperlink" Target="mailto:info@consultanttraining.com.au" TargetMode="External"/><Relationship Id="rId16" Type="http://schemas.openxmlformats.org/officeDocument/2006/relationships/hyperlink" Target="http://www.consultanttraining.com.au" TargetMode="External"/><Relationship Id="rId17" Type="http://schemas.openxmlformats.org/officeDocument/2006/relationships/hyperlink" Target="http://www.consultanttraining.com.au" TargetMode="External"/><Relationship Id="rId18" Type="http://schemas.openxmlformats.org/officeDocument/2006/relationships/hyperlink" Target="http://www.consultanttraining.com.au/workshops.htm" TargetMode="External"/><Relationship Id="rId19" Type="http://schemas.openxmlformats.org/officeDocument/2006/relationships/header" Target="head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onsultanttraining.com.au" TargetMode="External"/><Relationship Id="rId2" Type="http://schemas.openxmlformats.org/officeDocument/2006/relationships/hyperlink" Target="mailto:info@consultanttraining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1D1A-F25F-7240-BFFA-448C4040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1432</Words>
  <Characters>8169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Ian Benjamin</cp:lastModifiedBy>
  <cp:revision>2</cp:revision>
  <cp:lastPrinted>2012-07-18T05:06:00Z</cp:lastPrinted>
  <dcterms:created xsi:type="dcterms:W3CDTF">2012-07-18T05:06:00Z</dcterms:created>
  <dcterms:modified xsi:type="dcterms:W3CDTF">2012-07-18T05:06:00Z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